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20" w:rsidRDefault="004F7B20" w:rsidP="004F7B20">
      <w:pPr>
        <w:jc w:val="both"/>
        <w:rPr>
          <w:sz w:val="22"/>
          <w:szCs w:val="22"/>
          <w:lang w:val="es-ES"/>
        </w:rPr>
      </w:pPr>
      <w:r>
        <w:rPr>
          <w:b/>
          <w:bCs/>
          <w:sz w:val="22"/>
          <w:szCs w:val="22"/>
          <w:lang w:val="es-ES"/>
        </w:rPr>
        <w:t>RESOLUCIÓN DE DOÑA. MARÍA CANDELARIA DE LEÓN LEÓN, CONCEJALA DELEGADA EN MATERIA DE FIESTAS Y PRESIDENTA DEL ORGANISMO AUTÓNOMO DE FIESTAS Y ACTIVIDADES RECREATIVAS // EN SANTA CRUZ DE TENERIFE A TRES DE ENERO DE DOS MIL DIECISIETE.</w:t>
      </w:r>
    </w:p>
    <w:p w:rsidR="00D56737" w:rsidRDefault="00D56737" w:rsidP="00D56737">
      <w:pPr>
        <w:shd w:val="clear" w:color="auto" w:fill="FFFFFF"/>
        <w:jc w:val="both"/>
        <w:rPr>
          <w:rFonts w:ascii="Tahoma" w:hAnsi="Tahoma" w:cs="Tahoma"/>
          <w:color w:val="222222"/>
          <w:sz w:val="22"/>
          <w:szCs w:val="22"/>
          <w:lang w:val="es-ES"/>
        </w:rPr>
      </w:pPr>
    </w:p>
    <w:p w:rsidR="00D56737" w:rsidRDefault="00D56737" w:rsidP="00D56737">
      <w:pPr>
        <w:shd w:val="clear" w:color="auto" w:fill="FFFFFF"/>
        <w:jc w:val="both"/>
        <w:rPr>
          <w:rFonts w:ascii="Tahoma" w:hAnsi="Tahoma" w:cs="Tahoma"/>
          <w:color w:val="222222"/>
          <w:sz w:val="22"/>
          <w:szCs w:val="22"/>
          <w:lang w:val="es-ES"/>
        </w:rPr>
      </w:pPr>
    </w:p>
    <w:p w:rsidR="00791EFB" w:rsidRPr="004D6F9E" w:rsidRDefault="00791EFB" w:rsidP="00791EFB">
      <w:pPr>
        <w:spacing w:line="100" w:lineRule="atLeast"/>
        <w:jc w:val="both"/>
        <w:rPr>
          <w:b/>
          <w:color w:val="FF0000"/>
          <w:sz w:val="22"/>
          <w:szCs w:val="22"/>
        </w:rPr>
      </w:pPr>
      <w:r w:rsidRPr="004D6F9E">
        <w:rPr>
          <w:b/>
          <w:sz w:val="22"/>
          <w:szCs w:val="22"/>
          <w:u w:val="single"/>
          <w:lang w:val="es-ES"/>
        </w:rPr>
        <w:t xml:space="preserve">ASUNTO: </w:t>
      </w:r>
      <w:r w:rsidRPr="004D6F9E">
        <w:rPr>
          <w:b/>
          <w:bCs/>
          <w:iCs/>
          <w:sz w:val="22"/>
          <w:szCs w:val="22"/>
        </w:rPr>
        <w:t xml:space="preserve">NORMAS REGULADORAS QUE HAN DE REGIR LA CONVOCATORIA PARA LA AUTORIZACIÓN DE </w:t>
      </w:r>
      <w:r>
        <w:rPr>
          <w:b/>
          <w:bCs/>
          <w:iCs/>
          <w:sz w:val="22"/>
          <w:szCs w:val="22"/>
        </w:rPr>
        <w:t xml:space="preserve">OCUPACIÓN PRIVATIVA O APROVECHAMIENTO ESPECIAL DEL DOMINO PÚBLICO CON </w:t>
      </w:r>
      <w:r w:rsidRPr="004D6F9E">
        <w:rPr>
          <w:b/>
          <w:bCs/>
          <w:iCs/>
          <w:sz w:val="22"/>
          <w:szCs w:val="22"/>
        </w:rPr>
        <w:t>PUESTOS A INSTALAR POR PROFESIONALES DEL SECTOR DE RESTAURACIÓN CON MOTIVO DEL CARNAVAL DEL 2017</w:t>
      </w:r>
      <w:r>
        <w:rPr>
          <w:b/>
          <w:bCs/>
          <w:iCs/>
          <w:sz w:val="22"/>
          <w:szCs w:val="22"/>
        </w:rPr>
        <w:t>,</w:t>
      </w:r>
      <w:r w:rsidRPr="006902C9">
        <w:rPr>
          <w:b/>
          <w:sz w:val="22"/>
          <w:szCs w:val="22"/>
        </w:rPr>
        <w:t xml:space="preserve"> </w:t>
      </w:r>
      <w:r w:rsidRPr="004D6F9E">
        <w:rPr>
          <w:b/>
          <w:sz w:val="22"/>
          <w:szCs w:val="22"/>
        </w:rPr>
        <w:t>MEDIANTE SUBASTA PÚBLICA</w:t>
      </w:r>
      <w:r w:rsidRPr="004D6F9E">
        <w:rPr>
          <w:b/>
          <w:bCs/>
          <w:iCs/>
          <w:sz w:val="22"/>
          <w:szCs w:val="22"/>
        </w:rPr>
        <w:t>.</w:t>
      </w:r>
    </w:p>
    <w:p w:rsidR="00D3090F" w:rsidRPr="00EF3B02" w:rsidRDefault="00D3090F" w:rsidP="00D3090F">
      <w:pPr>
        <w:suppressAutoHyphens/>
        <w:spacing w:line="100" w:lineRule="atLeast"/>
        <w:jc w:val="both"/>
        <w:rPr>
          <w:b/>
          <w:color w:val="FF0000"/>
          <w:sz w:val="22"/>
          <w:szCs w:val="22"/>
          <w:lang w:eastAsia="ar-SA"/>
        </w:rPr>
      </w:pPr>
    </w:p>
    <w:p w:rsidR="00D3090F" w:rsidRPr="00EF3B02" w:rsidRDefault="00D3090F" w:rsidP="00D3090F">
      <w:pPr>
        <w:tabs>
          <w:tab w:val="left" w:pos="567"/>
          <w:tab w:val="left" w:leader="underscore" w:pos="8789"/>
        </w:tabs>
        <w:suppressAutoHyphens/>
        <w:spacing w:line="100" w:lineRule="atLeast"/>
        <w:jc w:val="both"/>
        <w:rPr>
          <w:b/>
          <w:sz w:val="22"/>
          <w:szCs w:val="22"/>
          <w:lang w:eastAsia="ar-SA"/>
        </w:rPr>
      </w:pPr>
    </w:p>
    <w:p w:rsidR="00D3090F" w:rsidRPr="00EF3B02" w:rsidRDefault="00D3090F" w:rsidP="00D3090F">
      <w:pPr>
        <w:tabs>
          <w:tab w:val="left" w:pos="567"/>
          <w:tab w:val="left" w:leader="underscore" w:pos="8789"/>
        </w:tabs>
        <w:suppressAutoHyphens/>
        <w:spacing w:line="100" w:lineRule="atLeast"/>
        <w:jc w:val="center"/>
        <w:rPr>
          <w:sz w:val="22"/>
          <w:szCs w:val="22"/>
          <w:lang w:eastAsia="ar-SA"/>
        </w:rPr>
      </w:pPr>
      <w:r>
        <w:rPr>
          <w:b/>
          <w:sz w:val="22"/>
          <w:szCs w:val="22"/>
          <w:lang w:eastAsia="ar-SA"/>
        </w:rPr>
        <w:t>ANTECEDENTES DE HECHO</w:t>
      </w:r>
      <w:r w:rsidRPr="00EF3B02">
        <w:rPr>
          <w:b/>
          <w:sz w:val="22"/>
          <w:szCs w:val="22"/>
          <w:lang w:eastAsia="ar-SA"/>
        </w:rPr>
        <w:t>.</w:t>
      </w:r>
    </w:p>
    <w:p w:rsidR="00D3090F" w:rsidRDefault="00791EFB" w:rsidP="00D3090F">
      <w:pPr>
        <w:tabs>
          <w:tab w:val="left" w:pos="567"/>
          <w:tab w:val="left" w:leader="underscore" w:pos="8789"/>
        </w:tabs>
        <w:suppressAutoHyphens/>
        <w:spacing w:line="100" w:lineRule="atLeast"/>
        <w:jc w:val="both"/>
        <w:rPr>
          <w:sz w:val="22"/>
          <w:szCs w:val="22"/>
          <w:lang w:eastAsia="ar-SA"/>
        </w:rPr>
      </w:pPr>
      <w:r w:rsidRPr="00791EFB">
        <w:rPr>
          <w:b/>
          <w:sz w:val="22"/>
          <w:szCs w:val="22"/>
          <w:lang w:eastAsia="ar-SA"/>
        </w:rPr>
        <w:t>I.-1</w:t>
      </w:r>
      <w:r w:rsidRPr="00791EFB">
        <w:rPr>
          <w:sz w:val="22"/>
          <w:szCs w:val="22"/>
          <w:lang w:eastAsia="ar-SA"/>
        </w:rPr>
        <w:t xml:space="preserve"> Propuesta</w:t>
      </w:r>
      <w:r w:rsidR="00D3090F" w:rsidRPr="00791EFB">
        <w:rPr>
          <w:sz w:val="22"/>
          <w:szCs w:val="22"/>
          <w:lang w:eastAsia="ar-SA"/>
        </w:rPr>
        <w:t xml:space="preserve"> de la D</w:t>
      </w:r>
      <w:r w:rsidR="00362442" w:rsidRPr="00791EFB">
        <w:rPr>
          <w:sz w:val="22"/>
          <w:szCs w:val="22"/>
          <w:lang w:eastAsia="ar-SA"/>
        </w:rPr>
        <w:t xml:space="preserve">irección Gerencia, emitida con </w:t>
      </w:r>
      <w:r w:rsidR="00D3090F" w:rsidRPr="00791EFB">
        <w:rPr>
          <w:sz w:val="22"/>
          <w:szCs w:val="22"/>
          <w:lang w:eastAsia="ar-SA"/>
        </w:rPr>
        <w:t>esta misma fecha, que literalmente transcrita es la siguiente:</w:t>
      </w:r>
    </w:p>
    <w:p w:rsidR="00791EFB" w:rsidRDefault="00791EFB" w:rsidP="00D3090F">
      <w:pPr>
        <w:tabs>
          <w:tab w:val="left" w:pos="567"/>
          <w:tab w:val="left" w:leader="underscore" w:pos="8789"/>
        </w:tabs>
        <w:suppressAutoHyphens/>
        <w:spacing w:line="100" w:lineRule="atLeast"/>
        <w:jc w:val="both"/>
        <w:rPr>
          <w:sz w:val="22"/>
          <w:szCs w:val="22"/>
          <w:lang w:eastAsia="ar-SA"/>
        </w:rPr>
      </w:pPr>
    </w:p>
    <w:p w:rsidR="00791EFB" w:rsidRPr="004D6F9E" w:rsidRDefault="00791EFB" w:rsidP="00791EFB">
      <w:pPr>
        <w:spacing w:line="100" w:lineRule="atLeast"/>
        <w:jc w:val="both"/>
        <w:rPr>
          <w:sz w:val="22"/>
          <w:szCs w:val="22"/>
          <w:lang w:val="es-ES"/>
        </w:rPr>
      </w:pPr>
      <w:r>
        <w:rPr>
          <w:sz w:val="22"/>
          <w:szCs w:val="22"/>
          <w:lang w:val="es-ES"/>
        </w:rPr>
        <w:t>“</w:t>
      </w:r>
      <w:r w:rsidRPr="004D6F9E">
        <w:rPr>
          <w:sz w:val="22"/>
          <w:szCs w:val="22"/>
          <w:lang w:val="es-ES"/>
        </w:rPr>
        <w:t>Próximas las fechas de celebración del carnaval de Santa Cruz de Tenerife, se hace necesario la aprobación de las Normas reguladoras de la instalación de puestos que soliciten la ocupación del suelo con puestos para el carnaval de 2017</w:t>
      </w:r>
      <w:r>
        <w:rPr>
          <w:sz w:val="22"/>
          <w:szCs w:val="22"/>
          <w:lang w:val="es-ES"/>
        </w:rPr>
        <w:t>, dentro de la zona acotada como Cuadrilátero del Carnaval</w:t>
      </w:r>
      <w:r w:rsidRPr="004D6F9E">
        <w:rPr>
          <w:sz w:val="22"/>
          <w:szCs w:val="22"/>
          <w:lang w:val="es-ES"/>
        </w:rPr>
        <w:t>.</w:t>
      </w:r>
    </w:p>
    <w:p w:rsidR="00791EFB" w:rsidRPr="004D6F9E" w:rsidRDefault="00791EFB" w:rsidP="00791EFB">
      <w:pPr>
        <w:spacing w:line="100" w:lineRule="atLeast"/>
        <w:jc w:val="both"/>
        <w:rPr>
          <w:spacing w:val="-3"/>
          <w:sz w:val="22"/>
          <w:szCs w:val="22"/>
          <w:lang w:val="es-ES"/>
        </w:rPr>
      </w:pPr>
    </w:p>
    <w:p w:rsidR="00791EFB" w:rsidRPr="004D6F9E" w:rsidRDefault="00791EFB" w:rsidP="00791EFB">
      <w:pPr>
        <w:spacing w:line="100" w:lineRule="atLeast"/>
        <w:jc w:val="both"/>
        <w:rPr>
          <w:spacing w:val="-3"/>
          <w:sz w:val="22"/>
          <w:szCs w:val="22"/>
          <w:lang w:val="es-ES"/>
        </w:rPr>
      </w:pPr>
      <w:r w:rsidRPr="004D6F9E">
        <w:rPr>
          <w:spacing w:val="-3"/>
          <w:sz w:val="22"/>
          <w:szCs w:val="22"/>
          <w:lang w:val="es-ES"/>
        </w:rPr>
        <w:t xml:space="preserve">Resultando que los precios de la ocupación del suelo vienen establecidos por la Ordenanza reguladora de </w:t>
      </w:r>
      <w:r>
        <w:rPr>
          <w:spacing w:val="-3"/>
          <w:sz w:val="22"/>
          <w:szCs w:val="22"/>
          <w:lang w:val="es-ES"/>
        </w:rPr>
        <w:t>la Tasa por utilización privativa o aprovechamiento especial del dominio público en los actos que realice este organismo.</w:t>
      </w:r>
    </w:p>
    <w:p w:rsidR="00791EFB" w:rsidRPr="004D6F9E" w:rsidRDefault="00791EFB" w:rsidP="00791EFB">
      <w:pPr>
        <w:tabs>
          <w:tab w:val="left" w:pos="567"/>
          <w:tab w:val="left" w:leader="underscore" w:pos="8789"/>
        </w:tabs>
        <w:spacing w:line="100" w:lineRule="atLeast"/>
        <w:jc w:val="both"/>
        <w:rPr>
          <w:sz w:val="22"/>
          <w:szCs w:val="22"/>
        </w:rPr>
      </w:pPr>
    </w:p>
    <w:p w:rsidR="00791EFB" w:rsidRPr="004D6F9E" w:rsidRDefault="00791EFB" w:rsidP="00791EFB">
      <w:pPr>
        <w:spacing w:line="100" w:lineRule="atLeast"/>
        <w:jc w:val="both"/>
        <w:rPr>
          <w:sz w:val="22"/>
          <w:szCs w:val="22"/>
        </w:rPr>
      </w:pPr>
      <w:r w:rsidRPr="004D6F9E">
        <w:rPr>
          <w:sz w:val="22"/>
          <w:szCs w:val="22"/>
        </w:rPr>
        <w:t>La ubicación que recoge la Ordenanza Reguladora de las Tasas del Organismo Autónomo de Fiestas y Actividades Recreativas de los puestos del Carnaval ( del año 2008) no se puede cumplir debido a la remodelación que ha sufrido parte de la ciudad y las obras realizadas, entre otras,  el Skate park, que imposibilita la colocación de los mismos en su entorno, según el informe del Arquitecto Técnico, además se ha producido un cambio de ubicación del escenario principal, desde la Plaza de España a Plaza de La Candelaria y se crea un nuevo espacio de escenario en Avda. Francisco la Roche; así como  circunstancias de seguridad para el desarrollo de dichas Fiestas, que imposibilitan la colocación según establece dicha ordenanza.</w:t>
      </w:r>
    </w:p>
    <w:p w:rsidR="00791EFB" w:rsidRPr="004D6F9E" w:rsidRDefault="00791EFB" w:rsidP="00791EFB">
      <w:pPr>
        <w:tabs>
          <w:tab w:val="left" w:pos="567"/>
          <w:tab w:val="left" w:leader="underscore" w:pos="8789"/>
        </w:tabs>
        <w:spacing w:line="100" w:lineRule="atLeast"/>
        <w:jc w:val="both"/>
        <w:rPr>
          <w:sz w:val="22"/>
          <w:szCs w:val="22"/>
        </w:rPr>
      </w:pPr>
      <w:r w:rsidRPr="004D6F9E">
        <w:rPr>
          <w:sz w:val="22"/>
          <w:szCs w:val="22"/>
        </w:rPr>
        <w:tab/>
      </w:r>
    </w:p>
    <w:p w:rsidR="00791EFB" w:rsidRPr="004D6F9E" w:rsidRDefault="00791EFB" w:rsidP="00791EFB">
      <w:pPr>
        <w:spacing w:line="100" w:lineRule="atLeast"/>
        <w:jc w:val="both"/>
        <w:rPr>
          <w:b/>
          <w:bCs/>
          <w:sz w:val="22"/>
          <w:szCs w:val="22"/>
        </w:rPr>
      </w:pPr>
      <w:r w:rsidRPr="004D6F9E">
        <w:rPr>
          <w:sz w:val="22"/>
          <w:szCs w:val="22"/>
        </w:rPr>
        <w:t xml:space="preserve">Desde hace varios años existe una demanda de instalación de más puestos para las distintas actividades, existiendo también nuevas zonas que se han abierto a su utilización en la ciudad, es por lo que se propone incrementar la relación anterior de puestos en: </w:t>
      </w:r>
    </w:p>
    <w:p w:rsidR="00791EFB" w:rsidRPr="004D6F9E" w:rsidRDefault="00791EFB" w:rsidP="00791EFB">
      <w:pPr>
        <w:spacing w:line="100" w:lineRule="atLeast"/>
        <w:jc w:val="both"/>
        <w:rPr>
          <w:b/>
          <w:bCs/>
          <w:sz w:val="22"/>
          <w:szCs w:val="22"/>
        </w:rPr>
      </w:pPr>
    </w:p>
    <w:p w:rsidR="00791EFB" w:rsidRPr="004D6F9E" w:rsidRDefault="00791EFB" w:rsidP="00791EFB">
      <w:pPr>
        <w:numPr>
          <w:ilvl w:val="0"/>
          <w:numId w:val="15"/>
        </w:numPr>
        <w:suppressAutoHyphens/>
        <w:spacing w:line="100" w:lineRule="atLeast"/>
        <w:jc w:val="both"/>
        <w:rPr>
          <w:i/>
          <w:iCs/>
          <w:sz w:val="22"/>
          <w:szCs w:val="22"/>
        </w:rPr>
      </w:pPr>
      <w:r w:rsidRPr="004D6F9E">
        <w:rPr>
          <w:i/>
          <w:iCs/>
          <w:sz w:val="22"/>
          <w:szCs w:val="22"/>
        </w:rPr>
        <w:t>4 puestos  para máquinas de Papas Asadas de 4 x 2 m</w:t>
      </w:r>
    </w:p>
    <w:p w:rsidR="00791EFB" w:rsidRPr="004D6F9E" w:rsidRDefault="00791EFB" w:rsidP="00791EFB">
      <w:pPr>
        <w:numPr>
          <w:ilvl w:val="0"/>
          <w:numId w:val="15"/>
        </w:numPr>
        <w:suppressAutoHyphens/>
        <w:spacing w:line="100" w:lineRule="atLeast"/>
        <w:jc w:val="both"/>
        <w:rPr>
          <w:i/>
          <w:iCs/>
          <w:sz w:val="22"/>
          <w:szCs w:val="22"/>
        </w:rPr>
      </w:pPr>
      <w:r w:rsidRPr="004D6F9E">
        <w:rPr>
          <w:i/>
          <w:iCs/>
          <w:sz w:val="22"/>
          <w:szCs w:val="22"/>
        </w:rPr>
        <w:t>2 puestos para mesas de confituras, Creps, turrones y derivados de 4 x 2 m</w:t>
      </w:r>
    </w:p>
    <w:p w:rsidR="00791EFB" w:rsidRPr="004D6F9E" w:rsidRDefault="00791EFB" w:rsidP="00791EFB">
      <w:pPr>
        <w:numPr>
          <w:ilvl w:val="0"/>
          <w:numId w:val="15"/>
        </w:numPr>
        <w:suppressAutoHyphens/>
        <w:spacing w:line="100" w:lineRule="atLeast"/>
        <w:jc w:val="both"/>
        <w:rPr>
          <w:i/>
          <w:iCs/>
          <w:sz w:val="22"/>
          <w:szCs w:val="22"/>
        </w:rPr>
      </w:pPr>
      <w:r w:rsidRPr="004D6F9E">
        <w:rPr>
          <w:i/>
          <w:iCs/>
          <w:sz w:val="22"/>
          <w:szCs w:val="22"/>
        </w:rPr>
        <w:t>1 puesto para Cocktel’s y bebidas refrescantes de 2 x 2 m</w:t>
      </w:r>
    </w:p>
    <w:p w:rsidR="00791EFB" w:rsidRPr="004D6F9E" w:rsidRDefault="00791EFB" w:rsidP="00791EFB">
      <w:pPr>
        <w:numPr>
          <w:ilvl w:val="0"/>
          <w:numId w:val="15"/>
        </w:numPr>
        <w:suppressAutoHyphens/>
        <w:spacing w:line="100" w:lineRule="atLeast"/>
        <w:jc w:val="both"/>
        <w:rPr>
          <w:i/>
          <w:iCs/>
          <w:sz w:val="22"/>
          <w:szCs w:val="22"/>
        </w:rPr>
      </w:pPr>
      <w:r w:rsidRPr="004D6F9E">
        <w:rPr>
          <w:i/>
          <w:iCs/>
          <w:sz w:val="22"/>
          <w:szCs w:val="22"/>
        </w:rPr>
        <w:t>5 puestos (Cervecerías)</w:t>
      </w:r>
    </w:p>
    <w:p w:rsidR="00791EFB" w:rsidRDefault="00791EFB" w:rsidP="00791EFB">
      <w:pPr>
        <w:tabs>
          <w:tab w:val="left" w:pos="709"/>
          <w:tab w:val="left" w:pos="851"/>
          <w:tab w:val="left" w:leader="underscore" w:pos="8789"/>
        </w:tabs>
        <w:spacing w:line="100" w:lineRule="atLeast"/>
        <w:ind w:firstLine="9"/>
        <w:jc w:val="both"/>
        <w:rPr>
          <w:sz w:val="22"/>
          <w:szCs w:val="22"/>
        </w:rPr>
      </w:pPr>
      <w:r w:rsidRPr="004D6F9E">
        <w:rPr>
          <w:i/>
          <w:iCs/>
          <w:sz w:val="22"/>
          <w:szCs w:val="22"/>
        </w:rPr>
        <w:tab/>
      </w:r>
      <w:r w:rsidRPr="004D6F9E">
        <w:rPr>
          <w:sz w:val="22"/>
          <w:szCs w:val="22"/>
        </w:rPr>
        <w:t>Por todo lo expuesto, debido a las distintas modificaciones que desde la fecha de aprobación de la Ordenanza se han venido realizando en los emplazamientos, visto el acuerdo del Consejo Rector del Organismo, de mantener para el 2016, las ubicaciones propuestas durante el Carnaval del año 2013, y estudiada las distintas zonas, se propone ubicarlos en los lugares que a continuación se indica y señalan en el plano adjunto.</w:t>
      </w:r>
    </w:p>
    <w:p w:rsidR="00791EFB" w:rsidRDefault="00791EFB" w:rsidP="00791EFB">
      <w:pPr>
        <w:tabs>
          <w:tab w:val="left" w:pos="567"/>
          <w:tab w:val="left" w:leader="underscore" w:pos="8789"/>
        </w:tabs>
        <w:spacing w:line="100" w:lineRule="atLeast"/>
        <w:jc w:val="both"/>
        <w:rPr>
          <w:sz w:val="22"/>
          <w:szCs w:val="22"/>
          <w:lang w:val="es-ES"/>
        </w:rPr>
      </w:pPr>
    </w:p>
    <w:tbl>
      <w:tblPr>
        <w:tblW w:w="0" w:type="auto"/>
        <w:tblLayout w:type="fixed"/>
        <w:tblCellMar>
          <w:left w:w="70" w:type="dxa"/>
          <w:right w:w="70" w:type="dxa"/>
        </w:tblCellMar>
        <w:tblLook w:val="04A0" w:firstRow="1" w:lastRow="0" w:firstColumn="1" w:lastColumn="0" w:noHBand="0" w:noVBand="1"/>
      </w:tblPr>
      <w:tblGrid>
        <w:gridCol w:w="644"/>
        <w:gridCol w:w="2467"/>
        <w:gridCol w:w="2272"/>
        <w:gridCol w:w="1646"/>
        <w:gridCol w:w="1845"/>
      </w:tblGrid>
      <w:tr w:rsidR="00791EFB" w:rsidRPr="004D6F9E" w:rsidTr="007433B5">
        <w:trPr>
          <w:trHeight w:val="397"/>
          <w:tblHeader/>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b/>
                <w:bCs/>
                <w:i/>
                <w:iCs/>
                <w:sz w:val="22"/>
                <w:szCs w:val="22"/>
              </w:rPr>
            </w:pPr>
            <w:r w:rsidRPr="004D6F9E">
              <w:rPr>
                <w:b/>
                <w:bCs/>
                <w:i/>
                <w:iCs/>
                <w:sz w:val="22"/>
                <w:szCs w:val="22"/>
              </w:rPr>
              <w:t>Nº</w:t>
            </w:r>
          </w:p>
        </w:tc>
        <w:tc>
          <w:tcPr>
            <w:tcW w:w="2467" w:type="dxa"/>
            <w:tcBorders>
              <w:top w:val="single" w:sz="4" w:space="0" w:color="000000"/>
              <w:left w:val="single" w:sz="4" w:space="0" w:color="000000"/>
              <w:bottom w:val="single" w:sz="4" w:space="0" w:color="000000"/>
              <w:right w:val="nil"/>
            </w:tcBorders>
            <w:shd w:val="clear" w:color="auto" w:fill="C0C0C0"/>
            <w:vAlign w:val="center"/>
            <w:hideMark/>
          </w:tcPr>
          <w:p w:rsidR="00791EFB" w:rsidRPr="004D6F9E" w:rsidRDefault="00791EFB" w:rsidP="007433B5">
            <w:pPr>
              <w:spacing w:line="100" w:lineRule="atLeast"/>
              <w:jc w:val="center"/>
              <w:rPr>
                <w:b/>
                <w:bCs/>
                <w:i/>
                <w:iCs/>
                <w:sz w:val="22"/>
                <w:szCs w:val="22"/>
              </w:rPr>
            </w:pPr>
            <w:r w:rsidRPr="004D6F9E">
              <w:rPr>
                <w:b/>
                <w:bCs/>
                <w:i/>
                <w:iCs/>
                <w:sz w:val="22"/>
                <w:szCs w:val="22"/>
              </w:rPr>
              <w:t>SITUACIÓN</w:t>
            </w:r>
          </w:p>
        </w:tc>
        <w:tc>
          <w:tcPr>
            <w:tcW w:w="2272" w:type="dxa"/>
            <w:tcBorders>
              <w:top w:val="single" w:sz="4" w:space="0" w:color="000000"/>
              <w:left w:val="single" w:sz="4" w:space="0" w:color="000000"/>
              <w:bottom w:val="single" w:sz="4" w:space="0" w:color="000000"/>
              <w:right w:val="nil"/>
            </w:tcBorders>
            <w:shd w:val="clear" w:color="auto" w:fill="C0C0C0"/>
            <w:vAlign w:val="center"/>
            <w:hideMark/>
          </w:tcPr>
          <w:p w:rsidR="00791EFB" w:rsidRPr="004D6F9E" w:rsidRDefault="00791EFB" w:rsidP="007433B5">
            <w:pPr>
              <w:spacing w:line="100" w:lineRule="atLeast"/>
              <w:jc w:val="center"/>
              <w:rPr>
                <w:b/>
                <w:bCs/>
                <w:i/>
                <w:iCs/>
                <w:sz w:val="22"/>
                <w:szCs w:val="22"/>
              </w:rPr>
            </w:pPr>
            <w:r w:rsidRPr="004D6F9E">
              <w:rPr>
                <w:b/>
                <w:bCs/>
                <w:i/>
                <w:iCs/>
                <w:sz w:val="22"/>
                <w:szCs w:val="22"/>
              </w:rPr>
              <w:t>ACTIVIDAD</w:t>
            </w:r>
          </w:p>
        </w:tc>
        <w:tc>
          <w:tcPr>
            <w:tcW w:w="1646" w:type="dxa"/>
            <w:tcBorders>
              <w:top w:val="single" w:sz="4" w:space="0" w:color="000000"/>
              <w:left w:val="single" w:sz="4" w:space="0" w:color="000000"/>
              <w:bottom w:val="single" w:sz="4" w:space="0" w:color="000000"/>
              <w:right w:val="nil"/>
            </w:tcBorders>
            <w:shd w:val="clear" w:color="auto" w:fill="C0C0C0"/>
            <w:vAlign w:val="center"/>
            <w:hideMark/>
          </w:tcPr>
          <w:p w:rsidR="00791EFB" w:rsidRPr="004D6F9E" w:rsidRDefault="00791EFB" w:rsidP="007433B5">
            <w:pPr>
              <w:spacing w:line="100" w:lineRule="atLeast"/>
              <w:jc w:val="center"/>
              <w:rPr>
                <w:b/>
                <w:bCs/>
                <w:i/>
                <w:iCs/>
                <w:sz w:val="22"/>
                <w:szCs w:val="22"/>
              </w:rPr>
            </w:pPr>
            <w:r w:rsidRPr="004D6F9E">
              <w:rPr>
                <w:b/>
                <w:bCs/>
                <w:i/>
                <w:iCs/>
                <w:sz w:val="22"/>
                <w:szCs w:val="22"/>
              </w:rPr>
              <w:t>MEDIDAS</w:t>
            </w:r>
          </w:p>
        </w:tc>
        <w:tc>
          <w:tcPr>
            <w:tcW w:w="1845" w:type="dxa"/>
            <w:tcBorders>
              <w:top w:val="single" w:sz="4" w:space="0" w:color="000000"/>
              <w:left w:val="single" w:sz="4" w:space="0" w:color="000000"/>
              <w:bottom w:val="single" w:sz="4" w:space="0" w:color="000000"/>
              <w:right w:val="single" w:sz="4" w:space="0" w:color="000000"/>
            </w:tcBorders>
            <w:shd w:val="clear" w:color="auto" w:fill="C0C0C0"/>
            <w:hideMark/>
          </w:tcPr>
          <w:p w:rsidR="00791EFB" w:rsidRPr="004D6F9E" w:rsidRDefault="00791EFB" w:rsidP="007433B5">
            <w:pPr>
              <w:spacing w:line="100" w:lineRule="atLeast"/>
              <w:jc w:val="center"/>
              <w:rPr>
                <w:i/>
                <w:iCs/>
                <w:color w:val="000000"/>
                <w:sz w:val="22"/>
                <w:szCs w:val="22"/>
              </w:rPr>
            </w:pPr>
            <w:r w:rsidRPr="004D6F9E">
              <w:rPr>
                <w:b/>
                <w:bCs/>
                <w:i/>
                <w:iCs/>
                <w:sz w:val="22"/>
                <w:szCs w:val="22"/>
              </w:rPr>
              <w:t>IMPORTES</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005F5A" w:rsidRDefault="00791EFB" w:rsidP="007433B5">
            <w:pPr>
              <w:spacing w:line="100" w:lineRule="atLeast"/>
              <w:jc w:val="center"/>
              <w:rPr>
                <w:i/>
                <w:iCs/>
                <w:sz w:val="22"/>
                <w:szCs w:val="22"/>
              </w:rPr>
            </w:pPr>
            <w:r w:rsidRPr="00005F5A">
              <w:rPr>
                <w:i/>
                <w:iCs/>
                <w:sz w:val="22"/>
                <w:szCs w:val="22"/>
              </w:rPr>
              <w:t>1</w:t>
            </w:r>
          </w:p>
        </w:tc>
        <w:tc>
          <w:tcPr>
            <w:tcW w:w="2467"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Calle Bethencourt Afonso</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 xml:space="preserve">Cervecería </w:t>
            </w:r>
          </w:p>
        </w:tc>
        <w:tc>
          <w:tcPr>
            <w:tcW w:w="1646"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jc w:val="center"/>
              <w:rPr>
                <w:b/>
                <w:bCs/>
                <w:sz w:val="22"/>
                <w:szCs w:val="22"/>
              </w:rPr>
            </w:pPr>
            <w:r w:rsidRPr="00005F5A">
              <w:rPr>
                <w:i/>
                <w:iCs/>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005F5A" w:rsidRDefault="00791EFB" w:rsidP="007433B5">
            <w:pPr>
              <w:spacing w:line="100" w:lineRule="atLeast"/>
              <w:jc w:val="right"/>
              <w:rPr>
                <w:i/>
                <w:iCs/>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sz w:val="22"/>
                <w:szCs w:val="22"/>
              </w:rPr>
              <w:t>2</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i/>
                <w:iCs/>
                <w:sz w:val="22"/>
                <w:szCs w:val="22"/>
              </w:rPr>
              <w:t>Calle Valentín Sanz (acera Banco BBVA)</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Artículos Carnaval</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sz w:val="22"/>
                <w:szCs w:val="22"/>
              </w:rPr>
              <w:t>620,08 €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color w:val="000000"/>
                <w:sz w:val="22"/>
                <w:szCs w:val="22"/>
              </w:rPr>
            </w:pPr>
            <w:r w:rsidRPr="004D6F9E">
              <w:rPr>
                <w:i/>
                <w:iCs/>
                <w:sz w:val="22"/>
                <w:szCs w:val="22"/>
              </w:rPr>
              <w:lastRenderedPageBreak/>
              <w:t>3</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color w:val="000000"/>
                <w:sz w:val="22"/>
                <w:szCs w:val="22"/>
              </w:rPr>
            </w:pPr>
            <w:r w:rsidRPr="004D6F9E">
              <w:rPr>
                <w:i/>
                <w:iCs/>
                <w:color w:val="000000"/>
                <w:sz w:val="22"/>
                <w:szCs w:val="22"/>
              </w:rPr>
              <w:t xml:space="preserve">Calle Valentín Sanz, </w:t>
            </w:r>
            <w:r w:rsidRPr="004D6F9E">
              <w:rPr>
                <w:i/>
                <w:iCs/>
                <w:sz w:val="22"/>
                <w:szCs w:val="22"/>
              </w:rPr>
              <w:t>Plaza Alférez Provisional</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color w:val="000000"/>
                <w:sz w:val="22"/>
                <w:szCs w:val="22"/>
              </w:rPr>
            </w:pPr>
            <w:r w:rsidRPr="004D6F9E">
              <w:rPr>
                <w:i/>
                <w:iCs/>
                <w:color w:val="000000"/>
                <w:sz w:val="22"/>
                <w:szCs w:val="22"/>
              </w:rPr>
              <w:t>Churrería</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color w:val="000000"/>
                <w:sz w:val="22"/>
                <w:szCs w:val="22"/>
              </w:rPr>
              <w:t>12 x 4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sz w:val="22"/>
                <w:szCs w:val="22"/>
              </w:rPr>
              <w:t>13.603,23 €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color w:val="000000"/>
                <w:sz w:val="22"/>
                <w:szCs w:val="22"/>
              </w:rPr>
            </w:pPr>
            <w:r w:rsidRPr="004D6F9E">
              <w:rPr>
                <w:i/>
                <w:iCs/>
                <w:color w:val="000000"/>
                <w:sz w:val="22"/>
                <w:szCs w:val="22"/>
              </w:rPr>
              <w:t>4</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color w:val="000000"/>
                <w:sz w:val="22"/>
                <w:szCs w:val="22"/>
              </w:rPr>
            </w:pPr>
            <w:r w:rsidRPr="004D6F9E">
              <w:rPr>
                <w:i/>
                <w:iCs/>
                <w:color w:val="000000"/>
                <w:sz w:val="22"/>
                <w:szCs w:val="22"/>
              </w:rPr>
              <w:t xml:space="preserve">Calle Valentín Sanz, </w:t>
            </w:r>
            <w:r w:rsidRPr="004D6F9E">
              <w:rPr>
                <w:i/>
                <w:iCs/>
                <w:sz w:val="22"/>
                <w:szCs w:val="22"/>
              </w:rPr>
              <w:t>Plaza Alférez Provisional</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color w:val="000000"/>
                <w:sz w:val="22"/>
                <w:szCs w:val="22"/>
              </w:rPr>
            </w:pPr>
            <w:r w:rsidRPr="004D6F9E">
              <w:rPr>
                <w:i/>
                <w:iCs/>
                <w:color w:val="000000"/>
                <w:sz w:val="22"/>
                <w:szCs w:val="22"/>
              </w:rPr>
              <w:t>Máquina de Papas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color w:val="000000"/>
                <w:sz w:val="22"/>
                <w:szCs w:val="22"/>
              </w:rPr>
            </w:pPr>
            <w:r w:rsidRPr="004D6F9E">
              <w:rPr>
                <w:i/>
                <w:iCs/>
                <w:color w:val="000000"/>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color w:val="000000"/>
                <w:sz w:val="22"/>
                <w:szCs w:val="22"/>
              </w:rPr>
              <w:t>729,32 €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sz w:val="22"/>
                <w:szCs w:val="22"/>
              </w:rPr>
              <w:t>5</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Plaza Alférez Provisional (Plaza del Chicharro)</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Turrones, Dulces y Derivados</w:t>
            </w:r>
          </w:p>
        </w:tc>
        <w:tc>
          <w:tcPr>
            <w:tcW w:w="1646" w:type="dxa"/>
            <w:tcBorders>
              <w:top w:val="single" w:sz="4" w:space="0" w:color="000000"/>
              <w:left w:val="single" w:sz="4" w:space="0" w:color="000000"/>
              <w:bottom w:val="single" w:sz="4" w:space="0" w:color="000000"/>
              <w:right w:val="nil"/>
            </w:tcBorders>
            <w:vAlign w:val="center"/>
            <w:hideMark/>
          </w:tcPr>
          <w:p w:rsidR="00791EFB" w:rsidRPr="004D6F9E" w:rsidRDefault="00791EFB" w:rsidP="007433B5">
            <w:pPr>
              <w:spacing w:line="100" w:lineRule="atLeast"/>
              <w:jc w:val="center"/>
              <w:rPr>
                <w:b/>
                <w:bCs/>
                <w:color w:val="000000"/>
                <w:sz w:val="22"/>
                <w:szCs w:val="22"/>
              </w:rPr>
            </w:pPr>
            <w:r w:rsidRPr="004D6F9E">
              <w:rPr>
                <w:i/>
                <w:iCs/>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color w:val="000000"/>
                <w:sz w:val="22"/>
                <w:szCs w:val="22"/>
              </w:rPr>
              <w:t>656,49 €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color w:val="000000"/>
                <w:sz w:val="22"/>
                <w:szCs w:val="22"/>
              </w:rPr>
              <w:t>6</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Plaza Alférez Provisional (Plaza del Chicharro)</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Artículos Carnaval</w:t>
            </w:r>
          </w:p>
        </w:tc>
        <w:tc>
          <w:tcPr>
            <w:tcW w:w="1646" w:type="dxa"/>
            <w:tcBorders>
              <w:top w:val="single" w:sz="4" w:space="0" w:color="000000"/>
              <w:left w:val="single" w:sz="4" w:space="0" w:color="000000"/>
              <w:bottom w:val="single" w:sz="4" w:space="0" w:color="000000"/>
              <w:right w:val="nil"/>
            </w:tcBorders>
            <w:vAlign w:val="center"/>
            <w:hideMark/>
          </w:tcPr>
          <w:p w:rsidR="00791EFB" w:rsidRPr="004D6F9E" w:rsidRDefault="00791EFB" w:rsidP="007433B5">
            <w:pPr>
              <w:spacing w:line="100" w:lineRule="atLeast"/>
              <w:jc w:val="center"/>
              <w:rPr>
                <w:b/>
                <w:bCs/>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sz w:val="22"/>
                <w:szCs w:val="22"/>
              </w:rPr>
              <w:t>620,08 €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sz w:val="22"/>
                <w:szCs w:val="22"/>
              </w:rPr>
              <w:t>7</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Plaza Alférez Provisional (Plaza del Chicharro)</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Mesa de Confituras (Turrones y Derivados)</w:t>
            </w:r>
          </w:p>
        </w:tc>
        <w:tc>
          <w:tcPr>
            <w:tcW w:w="1646" w:type="dxa"/>
            <w:tcBorders>
              <w:top w:val="single" w:sz="4" w:space="0" w:color="000000"/>
              <w:left w:val="single" w:sz="4" w:space="0" w:color="000000"/>
              <w:bottom w:val="single" w:sz="4" w:space="0" w:color="000000"/>
              <w:right w:val="nil"/>
            </w:tcBorders>
            <w:vAlign w:val="center"/>
            <w:hideMark/>
          </w:tcPr>
          <w:p w:rsidR="00791EFB" w:rsidRPr="004D6F9E" w:rsidRDefault="00791EFB" w:rsidP="007433B5">
            <w:pPr>
              <w:spacing w:line="100" w:lineRule="atLeast"/>
              <w:jc w:val="center"/>
              <w:rPr>
                <w:b/>
                <w:bCs/>
                <w:sz w:val="22"/>
                <w:szCs w:val="22"/>
              </w:rPr>
            </w:pPr>
            <w:r w:rsidRPr="004D6F9E">
              <w:rPr>
                <w:i/>
                <w:iCs/>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sz w:val="22"/>
                <w:szCs w:val="22"/>
              </w:rPr>
              <w:t>656,49 €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color w:val="000000"/>
                <w:sz w:val="22"/>
                <w:szCs w:val="22"/>
              </w:rPr>
              <w:t>8</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Plaza Alférez Provisional (Plaza del Chicharro)</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Carrito Perros Calientes (Tipo Americano)</w:t>
            </w:r>
          </w:p>
        </w:tc>
        <w:tc>
          <w:tcPr>
            <w:tcW w:w="1646"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jc w:val="center"/>
              <w:rPr>
                <w:b/>
                <w:bCs/>
                <w:sz w:val="22"/>
                <w:szCs w:val="22"/>
              </w:rPr>
            </w:pPr>
            <w:r w:rsidRPr="004D6F9E">
              <w:rPr>
                <w:i/>
                <w:iCs/>
                <w:sz w:val="22"/>
                <w:szCs w:val="22"/>
              </w:rPr>
              <w:t>2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sz w:val="22"/>
                <w:szCs w:val="22"/>
              </w:rPr>
              <w:t>729,32 €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color w:val="000000"/>
                <w:sz w:val="22"/>
                <w:szCs w:val="22"/>
              </w:rPr>
              <w:t>9</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rFonts w:eastAsia="Arial Unicode MS"/>
                <w:i/>
                <w:iCs/>
                <w:sz w:val="22"/>
                <w:szCs w:val="22"/>
              </w:rPr>
              <w:t>C/ Valentín Sanz - Plaza del Príncipe (exterior</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Autobar, Perros Calientes y Hamburguesas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color w:val="000000"/>
                <w:sz w:val="22"/>
                <w:szCs w:val="22"/>
              </w:rPr>
            </w:pPr>
            <w:r w:rsidRPr="004D6F9E">
              <w:rPr>
                <w:i/>
                <w:iCs/>
                <w:sz w:val="22"/>
                <w:szCs w:val="22"/>
              </w:rPr>
              <w:t xml:space="preserve">6 x 2 m </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color w:val="000000"/>
                <w:sz w:val="22"/>
                <w:szCs w:val="22"/>
              </w:rPr>
              <w:t>10</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rFonts w:eastAsia="Arial Unicode MS"/>
                <w:i/>
                <w:iCs/>
                <w:sz w:val="22"/>
                <w:szCs w:val="22"/>
              </w:rPr>
              <w:t>C/ Valentín Sanz - Plaza del Príncipe (exterior)</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Autobar, Perros Calientes y Hamburguesas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color w:val="000000"/>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vAlign w:val="bottom"/>
            <w:hideMark/>
          </w:tcPr>
          <w:p w:rsidR="00791EFB" w:rsidRPr="004D6F9E" w:rsidRDefault="00791EFB" w:rsidP="007433B5">
            <w:pPr>
              <w:spacing w:line="100" w:lineRule="atLeast"/>
              <w:jc w:val="right"/>
              <w:rPr>
                <w:i/>
                <w:iCs/>
                <w:sz w:val="22"/>
                <w:szCs w:val="22"/>
              </w:rPr>
            </w:pPr>
            <w:r w:rsidRPr="004D6F9E">
              <w:rPr>
                <w:b/>
                <w:bCs/>
                <w:color w:val="000000"/>
                <w:sz w:val="22"/>
                <w:szCs w:val="22"/>
              </w:rPr>
              <w:t>4.196,97 €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sz w:val="22"/>
                <w:szCs w:val="22"/>
              </w:rPr>
              <w:t>11</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rFonts w:eastAsia="Arial Unicode MS"/>
                <w:i/>
                <w:iCs/>
                <w:sz w:val="22"/>
                <w:szCs w:val="22"/>
              </w:rPr>
              <w:t>C/ Valentín Sanz - Plaza del Príncipe (exterior)</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Autobar, Perros Calientes y Hamburguesas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color w:val="000000"/>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vAlign w:val="bottom"/>
            <w:hideMark/>
          </w:tcPr>
          <w:p w:rsidR="00791EFB" w:rsidRPr="004D6F9E" w:rsidRDefault="00791EFB" w:rsidP="007433B5">
            <w:pPr>
              <w:spacing w:line="100" w:lineRule="atLeast"/>
              <w:jc w:val="right"/>
              <w:rPr>
                <w:i/>
                <w:iCs/>
                <w:color w:val="000000"/>
                <w:sz w:val="22"/>
                <w:szCs w:val="22"/>
              </w:rPr>
            </w:pPr>
            <w:r w:rsidRPr="004D6F9E">
              <w:rPr>
                <w:b/>
                <w:bCs/>
                <w:color w:val="000000"/>
                <w:sz w:val="22"/>
                <w:szCs w:val="22"/>
              </w:rPr>
              <w:t>4.196,97 €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color w:val="000000"/>
                <w:sz w:val="22"/>
                <w:szCs w:val="22"/>
              </w:rPr>
              <w:t>12</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rFonts w:eastAsia="Arial Unicode MS"/>
                <w:i/>
                <w:iCs/>
                <w:sz w:val="22"/>
                <w:szCs w:val="22"/>
              </w:rPr>
              <w:t>C/ Valentín Sanz - Plaza del Príncipe (exterior)</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Autobar, Perros Calientes y Hamburguesas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color w:val="000000"/>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vAlign w:val="bottom"/>
            <w:hideMark/>
          </w:tcPr>
          <w:p w:rsidR="00791EFB" w:rsidRPr="004D6F9E" w:rsidRDefault="00791EFB" w:rsidP="007433B5">
            <w:pPr>
              <w:spacing w:line="100" w:lineRule="atLeast"/>
              <w:jc w:val="right"/>
              <w:rPr>
                <w:i/>
                <w:iCs/>
                <w:sz w:val="22"/>
                <w:szCs w:val="22"/>
              </w:rPr>
            </w:pPr>
            <w:r w:rsidRPr="004D6F9E">
              <w:rPr>
                <w:b/>
                <w:bCs/>
                <w:color w:val="000000"/>
                <w:sz w:val="22"/>
                <w:szCs w:val="22"/>
              </w:rPr>
              <w:t>4.196,97 €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sz w:val="22"/>
                <w:szCs w:val="22"/>
              </w:rPr>
              <w:t>13</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rFonts w:eastAsia="Arial Unicode MS"/>
                <w:i/>
                <w:iCs/>
                <w:sz w:val="22"/>
                <w:szCs w:val="22"/>
              </w:rPr>
              <w:t>C/ Valentín Sanz - Plaza del Príncipe (exterior)</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Autobar, Perros Calientes y Hamburguesas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color w:val="000000"/>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vAlign w:val="bottom"/>
            <w:hideMark/>
          </w:tcPr>
          <w:p w:rsidR="00791EFB" w:rsidRPr="004D6F9E" w:rsidRDefault="00791EFB" w:rsidP="007433B5">
            <w:pPr>
              <w:spacing w:line="100" w:lineRule="atLeast"/>
              <w:jc w:val="right"/>
              <w:rPr>
                <w:i/>
                <w:iCs/>
                <w:color w:val="000000"/>
                <w:sz w:val="22"/>
                <w:szCs w:val="22"/>
              </w:rPr>
            </w:pPr>
            <w:r w:rsidRPr="004D6F9E">
              <w:rPr>
                <w:b/>
                <w:bCs/>
                <w:color w:val="000000"/>
                <w:sz w:val="22"/>
                <w:szCs w:val="22"/>
              </w:rPr>
              <w:t>4.196,97 €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005F5A" w:rsidRDefault="00791EFB" w:rsidP="007433B5">
            <w:pPr>
              <w:spacing w:line="100" w:lineRule="atLeast"/>
              <w:jc w:val="center"/>
              <w:rPr>
                <w:rFonts w:eastAsia="Arial Unicode MS"/>
                <w:i/>
                <w:iCs/>
                <w:sz w:val="22"/>
                <w:szCs w:val="22"/>
              </w:rPr>
            </w:pPr>
            <w:r w:rsidRPr="00005F5A">
              <w:rPr>
                <w:i/>
                <w:iCs/>
                <w:color w:val="000000"/>
                <w:sz w:val="22"/>
                <w:szCs w:val="22"/>
              </w:rPr>
              <w:t>14</w:t>
            </w:r>
          </w:p>
        </w:tc>
        <w:tc>
          <w:tcPr>
            <w:tcW w:w="2467" w:type="dxa"/>
            <w:tcBorders>
              <w:top w:val="single" w:sz="4" w:space="0" w:color="000000"/>
              <w:left w:val="single" w:sz="4" w:space="0" w:color="000000"/>
              <w:bottom w:val="single" w:sz="4" w:space="0" w:color="000000"/>
              <w:right w:val="nil"/>
            </w:tcBorders>
            <w:vAlign w:val="bottom"/>
            <w:hideMark/>
          </w:tcPr>
          <w:p w:rsidR="00791EFB" w:rsidRPr="00005F5A" w:rsidRDefault="00791EFB" w:rsidP="007433B5">
            <w:pPr>
              <w:spacing w:line="100" w:lineRule="atLeast"/>
              <w:rPr>
                <w:i/>
                <w:iCs/>
                <w:sz w:val="22"/>
                <w:szCs w:val="22"/>
              </w:rPr>
            </w:pPr>
            <w:r w:rsidRPr="00005F5A">
              <w:rPr>
                <w:rFonts w:eastAsia="Arial Unicode MS"/>
                <w:i/>
                <w:iCs/>
                <w:sz w:val="22"/>
                <w:szCs w:val="22"/>
              </w:rPr>
              <w:t>C/ Valentín Sanz - Plaza del Príncipe (exterior)</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Autobar, Perros Calientes y Hamburguesas</w:t>
            </w:r>
          </w:p>
        </w:tc>
        <w:tc>
          <w:tcPr>
            <w:tcW w:w="1646" w:type="dxa"/>
            <w:tcBorders>
              <w:top w:val="single" w:sz="4" w:space="0" w:color="000000"/>
              <w:left w:val="single" w:sz="4" w:space="0" w:color="000000"/>
              <w:bottom w:val="single" w:sz="4" w:space="0" w:color="000000"/>
              <w:right w:val="nil"/>
            </w:tcBorders>
            <w:vAlign w:val="bottom"/>
            <w:hideMark/>
          </w:tcPr>
          <w:p w:rsidR="00791EFB" w:rsidRPr="00005F5A" w:rsidRDefault="00791EFB" w:rsidP="007433B5">
            <w:pPr>
              <w:spacing w:line="100" w:lineRule="atLeast"/>
              <w:jc w:val="center"/>
              <w:rPr>
                <w:b/>
                <w:bCs/>
                <w:color w:val="000000"/>
                <w:sz w:val="22"/>
                <w:szCs w:val="22"/>
              </w:rPr>
            </w:pPr>
            <w:r w:rsidRPr="00005F5A">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vAlign w:val="bottom"/>
          </w:tcPr>
          <w:p w:rsidR="00791EFB" w:rsidRPr="00005F5A" w:rsidRDefault="00791EFB" w:rsidP="007433B5">
            <w:pPr>
              <w:spacing w:line="100" w:lineRule="atLeast"/>
              <w:jc w:val="right"/>
              <w:rPr>
                <w:i/>
                <w:iCs/>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005F5A" w:rsidRDefault="00791EFB" w:rsidP="007433B5">
            <w:pPr>
              <w:spacing w:line="100" w:lineRule="atLeast"/>
              <w:jc w:val="center"/>
              <w:rPr>
                <w:i/>
                <w:iCs/>
                <w:sz w:val="22"/>
                <w:szCs w:val="22"/>
              </w:rPr>
            </w:pPr>
            <w:r w:rsidRPr="00005F5A">
              <w:rPr>
                <w:i/>
                <w:iCs/>
                <w:sz w:val="22"/>
                <w:szCs w:val="22"/>
              </w:rPr>
              <w:t>15</w:t>
            </w:r>
          </w:p>
        </w:tc>
        <w:tc>
          <w:tcPr>
            <w:tcW w:w="2467" w:type="dxa"/>
            <w:tcBorders>
              <w:top w:val="single" w:sz="4" w:space="0" w:color="000000"/>
              <w:left w:val="single" w:sz="4" w:space="0" w:color="000000"/>
              <w:bottom w:val="single" w:sz="4" w:space="0" w:color="000000"/>
              <w:right w:val="nil"/>
            </w:tcBorders>
            <w:vAlign w:val="bottom"/>
            <w:hideMark/>
          </w:tcPr>
          <w:p w:rsidR="00791EFB" w:rsidRPr="00005F5A" w:rsidRDefault="00791EFB" w:rsidP="007433B5">
            <w:pPr>
              <w:spacing w:line="100" w:lineRule="atLeast"/>
              <w:rPr>
                <w:i/>
                <w:iCs/>
                <w:sz w:val="22"/>
                <w:szCs w:val="22"/>
              </w:rPr>
            </w:pPr>
            <w:r w:rsidRPr="00005F5A">
              <w:rPr>
                <w:i/>
                <w:iCs/>
                <w:sz w:val="22"/>
                <w:szCs w:val="22"/>
              </w:rPr>
              <w:t>Plaza del Príncipe (interior)</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Cervecería (Mesón)</w:t>
            </w:r>
          </w:p>
        </w:tc>
        <w:tc>
          <w:tcPr>
            <w:tcW w:w="1646" w:type="dxa"/>
            <w:tcBorders>
              <w:top w:val="single" w:sz="4" w:space="0" w:color="000000"/>
              <w:left w:val="single" w:sz="4" w:space="0" w:color="000000"/>
              <w:bottom w:val="single" w:sz="4" w:space="0" w:color="000000"/>
              <w:right w:val="nil"/>
            </w:tcBorders>
            <w:vAlign w:val="bottom"/>
            <w:hideMark/>
          </w:tcPr>
          <w:p w:rsidR="00791EFB" w:rsidRPr="00005F5A" w:rsidRDefault="00791EFB" w:rsidP="007433B5">
            <w:pPr>
              <w:spacing w:line="100" w:lineRule="atLeast"/>
              <w:jc w:val="center"/>
              <w:rPr>
                <w:b/>
                <w:bCs/>
                <w:sz w:val="22"/>
                <w:szCs w:val="22"/>
              </w:rPr>
            </w:pPr>
            <w:r w:rsidRPr="00005F5A">
              <w:rPr>
                <w:i/>
                <w:iCs/>
                <w:sz w:val="22"/>
                <w:szCs w:val="22"/>
              </w:rPr>
              <w:t>12 x 4 m</w:t>
            </w:r>
          </w:p>
        </w:tc>
        <w:tc>
          <w:tcPr>
            <w:tcW w:w="1845" w:type="dxa"/>
            <w:tcBorders>
              <w:top w:val="single" w:sz="4" w:space="0" w:color="000000"/>
              <w:left w:val="single" w:sz="4" w:space="0" w:color="000000"/>
              <w:bottom w:val="single" w:sz="4" w:space="0" w:color="000000"/>
              <w:right w:val="single" w:sz="4" w:space="0" w:color="000000"/>
            </w:tcBorders>
          </w:tcPr>
          <w:p w:rsidR="00791EFB" w:rsidRPr="00005F5A" w:rsidRDefault="00791EFB" w:rsidP="007433B5">
            <w:pPr>
              <w:spacing w:line="100" w:lineRule="atLeast"/>
              <w:jc w:val="right"/>
              <w:rPr>
                <w:i/>
                <w:iCs/>
                <w:color w:val="000000"/>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005F5A" w:rsidRDefault="00791EFB" w:rsidP="007433B5">
            <w:pPr>
              <w:spacing w:line="100" w:lineRule="atLeast"/>
              <w:jc w:val="center"/>
              <w:rPr>
                <w:i/>
                <w:iCs/>
                <w:color w:val="000000"/>
                <w:sz w:val="22"/>
                <w:szCs w:val="22"/>
              </w:rPr>
            </w:pPr>
            <w:r w:rsidRPr="00005F5A">
              <w:rPr>
                <w:i/>
                <w:iCs/>
                <w:color w:val="000000"/>
                <w:sz w:val="22"/>
                <w:szCs w:val="22"/>
              </w:rPr>
              <w:t>16</w:t>
            </w:r>
          </w:p>
        </w:tc>
        <w:tc>
          <w:tcPr>
            <w:tcW w:w="2467"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color w:val="000000"/>
                <w:sz w:val="22"/>
                <w:szCs w:val="22"/>
              </w:rPr>
            </w:pPr>
            <w:r w:rsidRPr="00005F5A">
              <w:rPr>
                <w:i/>
                <w:iCs/>
                <w:color w:val="000000"/>
                <w:sz w:val="22"/>
                <w:szCs w:val="22"/>
              </w:rPr>
              <w:t>Plaza del Príncipe (interior)</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color w:val="000000"/>
                <w:sz w:val="22"/>
                <w:szCs w:val="22"/>
              </w:rPr>
            </w:pPr>
            <w:r w:rsidRPr="00005F5A">
              <w:rPr>
                <w:i/>
                <w:iCs/>
                <w:color w:val="000000"/>
                <w:sz w:val="22"/>
                <w:szCs w:val="22"/>
              </w:rPr>
              <w:t>Cervecería, Perros Calientes y Hamburguesas</w:t>
            </w:r>
          </w:p>
        </w:tc>
        <w:tc>
          <w:tcPr>
            <w:tcW w:w="1646"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jc w:val="center"/>
              <w:rPr>
                <w:b/>
                <w:bCs/>
                <w:sz w:val="22"/>
                <w:szCs w:val="22"/>
              </w:rPr>
            </w:pPr>
            <w:r w:rsidRPr="00005F5A">
              <w:rPr>
                <w:i/>
                <w:iCs/>
                <w:color w:val="000000"/>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tcPr>
          <w:p w:rsidR="00791EFB" w:rsidRPr="00005F5A" w:rsidRDefault="00791EFB" w:rsidP="007433B5">
            <w:pPr>
              <w:spacing w:line="100" w:lineRule="atLeast"/>
              <w:jc w:val="right"/>
              <w:rPr>
                <w:i/>
                <w:iCs/>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sz w:val="22"/>
                <w:szCs w:val="22"/>
              </w:rPr>
              <w:t>17</w:t>
            </w:r>
          </w:p>
        </w:tc>
        <w:tc>
          <w:tcPr>
            <w:tcW w:w="2467" w:type="dxa"/>
            <w:tcBorders>
              <w:top w:val="single" w:sz="4" w:space="0" w:color="000000"/>
              <w:left w:val="single" w:sz="4" w:space="0" w:color="000000"/>
              <w:bottom w:val="single" w:sz="4" w:space="0" w:color="000000"/>
              <w:right w:val="nil"/>
            </w:tcBorders>
            <w:vAlign w:val="bottom"/>
          </w:tcPr>
          <w:p w:rsidR="00791EFB" w:rsidRPr="004D6F9E" w:rsidRDefault="00791EFB" w:rsidP="007433B5">
            <w:pPr>
              <w:spacing w:line="100" w:lineRule="atLeast"/>
              <w:rPr>
                <w:i/>
                <w:iCs/>
                <w:sz w:val="22"/>
                <w:szCs w:val="22"/>
              </w:rPr>
            </w:pPr>
            <w:r w:rsidRPr="004D6F9E">
              <w:rPr>
                <w:i/>
                <w:iCs/>
                <w:sz w:val="22"/>
                <w:szCs w:val="22"/>
              </w:rPr>
              <w:t>C/ Villalba Hervás (acera Plaza del Príncipe)</w:t>
            </w:r>
          </w:p>
          <w:p w:rsidR="00791EFB" w:rsidRPr="004D6F9E" w:rsidRDefault="00791EFB" w:rsidP="007433B5">
            <w:pPr>
              <w:spacing w:line="100" w:lineRule="atLeast"/>
              <w:rPr>
                <w:i/>
                <w:iCs/>
                <w:sz w:val="22"/>
                <w:szCs w:val="22"/>
              </w:rPr>
            </w:pPr>
          </w:p>
          <w:p w:rsidR="00791EFB" w:rsidRPr="004D6F9E" w:rsidRDefault="00791EFB" w:rsidP="007433B5">
            <w:pPr>
              <w:spacing w:line="100" w:lineRule="atLeast"/>
              <w:rPr>
                <w:i/>
                <w:iCs/>
                <w:sz w:val="22"/>
                <w:szCs w:val="22"/>
              </w:rPr>
            </w:pP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Cervecería, (casetas)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sz w:val="22"/>
                <w:szCs w:val="22"/>
              </w:rPr>
              <w:t>5.291,74 €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color w:val="000000"/>
                <w:sz w:val="22"/>
                <w:szCs w:val="22"/>
              </w:rPr>
              <w:t>18</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i/>
                <w:iCs/>
                <w:sz w:val="22"/>
                <w:szCs w:val="22"/>
              </w:rPr>
              <w:t>C/ Villalba Hervás (acera Plaza del Príncipe)</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Cervecería, (casetas)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color w:val="000000"/>
                <w:sz w:val="22"/>
                <w:szCs w:val="22"/>
              </w:rPr>
            </w:pPr>
            <w:r w:rsidRPr="004D6F9E">
              <w:rPr>
                <w:i/>
                <w:iCs/>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color w:val="000000"/>
                <w:sz w:val="22"/>
                <w:szCs w:val="22"/>
              </w:rPr>
              <w:t>4.196,97 €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sz w:val="22"/>
                <w:szCs w:val="22"/>
              </w:rPr>
              <w:t>19</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i/>
                <w:iCs/>
                <w:sz w:val="22"/>
                <w:szCs w:val="22"/>
              </w:rPr>
              <w:t>C/ Villalba Hervás (acera Plaza del Príncipe)</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Cervecería, (casetas)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sz w:val="22"/>
                <w:szCs w:val="22"/>
              </w:rPr>
              <w:t>5.291,74 €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005F5A" w:rsidRDefault="00791EFB" w:rsidP="007433B5">
            <w:pPr>
              <w:spacing w:line="100" w:lineRule="atLeast"/>
              <w:jc w:val="center"/>
              <w:rPr>
                <w:i/>
                <w:iCs/>
                <w:color w:val="000000"/>
                <w:sz w:val="22"/>
                <w:szCs w:val="22"/>
              </w:rPr>
            </w:pPr>
            <w:r w:rsidRPr="00005F5A">
              <w:rPr>
                <w:i/>
                <w:iCs/>
                <w:color w:val="000000"/>
                <w:sz w:val="22"/>
                <w:szCs w:val="22"/>
              </w:rPr>
              <w:t>20</w:t>
            </w:r>
          </w:p>
        </w:tc>
        <w:tc>
          <w:tcPr>
            <w:tcW w:w="2467"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color w:val="000000"/>
                <w:sz w:val="22"/>
                <w:szCs w:val="22"/>
              </w:rPr>
            </w:pPr>
            <w:r w:rsidRPr="00005F5A">
              <w:rPr>
                <w:i/>
                <w:iCs/>
                <w:color w:val="000000"/>
                <w:sz w:val="22"/>
                <w:szCs w:val="22"/>
              </w:rPr>
              <w:t>Calle Bethencourt Afonso</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color w:val="000000"/>
                <w:sz w:val="22"/>
                <w:szCs w:val="22"/>
              </w:rPr>
            </w:pPr>
            <w:r w:rsidRPr="00005F5A">
              <w:rPr>
                <w:i/>
                <w:iCs/>
                <w:color w:val="000000"/>
                <w:sz w:val="22"/>
                <w:szCs w:val="22"/>
              </w:rPr>
              <w:t>Cervecería, (casetas)</w:t>
            </w:r>
          </w:p>
        </w:tc>
        <w:tc>
          <w:tcPr>
            <w:tcW w:w="1646"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jc w:val="center"/>
              <w:rPr>
                <w:b/>
                <w:bCs/>
                <w:sz w:val="22"/>
                <w:szCs w:val="22"/>
              </w:rPr>
            </w:pPr>
            <w:r w:rsidRPr="00005F5A">
              <w:rPr>
                <w:i/>
                <w:iCs/>
                <w:color w:val="000000"/>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005F5A" w:rsidRDefault="00791EFB" w:rsidP="007433B5">
            <w:pPr>
              <w:spacing w:line="100" w:lineRule="atLeast"/>
              <w:jc w:val="right"/>
              <w:rPr>
                <w:i/>
                <w:iCs/>
                <w:color w:val="000000"/>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005F5A" w:rsidRDefault="00791EFB" w:rsidP="007433B5">
            <w:pPr>
              <w:spacing w:line="100" w:lineRule="atLeast"/>
              <w:jc w:val="center"/>
              <w:rPr>
                <w:i/>
                <w:iCs/>
                <w:sz w:val="22"/>
                <w:szCs w:val="22"/>
              </w:rPr>
            </w:pPr>
            <w:r w:rsidRPr="00005F5A">
              <w:rPr>
                <w:i/>
                <w:iCs/>
                <w:color w:val="000000"/>
                <w:sz w:val="22"/>
                <w:szCs w:val="22"/>
              </w:rPr>
              <w:t>21</w:t>
            </w:r>
          </w:p>
        </w:tc>
        <w:tc>
          <w:tcPr>
            <w:tcW w:w="2467"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Plaza San Francisco</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Cervecería</w:t>
            </w:r>
          </w:p>
        </w:tc>
        <w:tc>
          <w:tcPr>
            <w:tcW w:w="1646" w:type="dxa"/>
            <w:tcBorders>
              <w:top w:val="single" w:sz="4" w:space="0" w:color="000000"/>
              <w:left w:val="single" w:sz="4" w:space="0" w:color="000000"/>
              <w:bottom w:val="single" w:sz="4" w:space="0" w:color="000000"/>
              <w:right w:val="nil"/>
            </w:tcBorders>
            <w:vAlign w:val="bottom"/>
            <w:hideMark/>
          </w:tcPr>
          <w:p w:rsidR="00791EFB" w:rsidRPr="00005F5A" w:rsidRDefault="00791EFB" w:rsidP="007433B5">
            <w:pPr>
              <w:spacing w:line="100" w:lineRule="atLeast"/>
              <w:jc w:val="center"/>
              <w:rPr>
                <w:b/>
                <w:bCs/>
                <w:sz w:val="22"/>
                <w:szCs w:val="22"/>
              </w:rPr>
            </w:pPr>
            <w:r w:rsidRPr="00005F5A">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tcPr>
          <w:p w:rsidR="00791EFB" w:rsidRPr="00005F5A" w:rsidRDefault="00791EFB" w:rsidP="007433B5">
            <w:pPr>
              <w:spacing w:line="100" w:lineRule="atLeast"/>
              <w:jc w:val="right"/>
              <w:rPr>
                <w:i/>
                <w:iCs/>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005F5A" w:rsidRDefault="00791EFB" w:rsidP="007433B5">
            <w:pPr>
              <w:spacing w:line="100" w:lineRule="atLeast"/>
              <w:jc w:val="center"/>
              <w:rPr>
                <w:i/>
                <w:iCs/>
                <w:sz w:val="22"/>
                <w:szCs w:val="22"/>
              </w:rPr>
            </w:pPr>
            <w:r w:rsidRPr="00005F5A">
              <w:rPr>
                <w:i/>
                <w:iCs/>
                <w:sz w:val="22"/>
                <w:szCs w:val="22"/>
              </w:rPr>
              <w:t>22</w:t>
            </w:r>
          </w:p>
        </w:tc>
        <w:tc>
          <w:tcPr>
            <w:tcW w:w="2467"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Plaza San Francisco</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Cervecería</w:t>
            </w:r>
          </w:p>
        </w:tc>
        <w:tc>
          <w:tcPr>
            <w:tcW w:w="1646" w:type="dxa"/>
            <w:tcBorders>
              <w:top w:val="single" w:sz="4" w:space="0" w:color="000000"/>
              <w:left w:val="single" w:sz="4" w:space="0" w:color="000000"/>
              <w:bottom w:val="single" w:sz="4" w:space="0" w:color="000000"/>
              <w:right w:val="nil"/>
            </w:tcBorders>
            <w:vAlign w:val="bottom"/>
            <w:hideMark/>
          </w:tcPr>
          <w:p w:rsidR="00791EFB" w:rsidRPr="00005F5A" w:rsidRDefault="00791EFB" w:rsidP="007433B5">
            <w:pPr>
              <w:spacing w:line="100" w:lineRule="atLeast"/>
              <w:jc w:val="center"/>
              <w:rPr>
                <w:b/>
                <w:bCs/>
                <w:sz w:val="22"/>
                <w:szCs w:val="22"/>
              </w:rPr>
            </w:pPr>
            <w:r w:rsidRPr="00005F5A">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tcPr>
          <w:p w:rsidR="00791EFB" w:rsidRPr="00005F5A" w:rsidRDefault="00791EFB" w:rsidP="007433B5">
            <w:pPr>
              <w:spacing w:line="100" w:lineRule="atLeast"/>
              <w:jc w:val="right"/>
              <w:rPr>
                <w:i/>
                <w:iCs/>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005F5A" w:rsidRDefault="00791EFB" w:rsidP="007433B5">
            <w:pPr>
              <w:spacing w:line="100" w:lineRule="atLeast"/>
              <w:jc w:val="center"/>
              <w:rPr>
                <w:i/>
                <w:iCs/>
                <w:sz w:val="22"/>
                <w:szCs w:val="22"/>
              </w:rPr>
            </w:pPr>
            <w:r w:rsidRPr="00005F5A">
              <w:rPr>
                <w:i/>
                <w:iCs/>
                <w:sz w:val="22"/>
                <w:szCs w:val="22"/>
              </w:rPr>
              <w:t>23</w:t>
            </w:r>
          </w:p>
        </w:tc>
        <w:tc>
          <w:tcPr>
            <w:tcW w:w="2467"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Plaza San Francisco</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Cervecería</w:t>
            </w:r>
          </w:p>
        </w:tc>
        <w:tc>
          <w:tcPr>
            <w:tcW w:w="1646" w:type="dxa"/>
            <w:tcBorders>
              <w:top w:val="single" w:sz="4" w:space="0" w:color="000000"/>
              <w:left w:val="single" w:sz="4" w:space="0" w:color="000000"/>
              <w:bottom w:val="single" w:sz="4" w:space="0" w:color="000000"/>
              <w:right w:val="nil"/>
            </w:tcBorders>
            <w:vAlign w:val="bottom"/>
            <w:hideMark/>
          </w:tcPr>
          <w:p w:rsidR="00791EFB" w:rsidRPr="00005F5A" w:rsidRDefault="00791EFB" w:rsidP="007433B5">
            <w:pPr>
              <w:spacing w:line="100" w:lineRule="atLeast"/>
              <w:jc w:val="center"/>
              <w:rPr>
                <w:b/>
                <w:bCs/>
                <w:sz w:val="22"/>
                <w:szCs w:val="22"/>
              </w:rPr>
            </w:pPr>
            <w:r w:rsidRPr="00005F5A">
              <w:rPr>
                <w:i/>
                <w:iCs/>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tcPr>
          <w:p w:rsidR="00791EFB" w:rsidRPr="00005F5A" w:rsidRDefault="00791EFB" w:rsidP="007433B5">
            <w:pPr>
              <w:spacing w:line="100" w:lineRule="atLeast"/>
              <w:jc w:val="right"/>
              <w:rPr>
                <w:i/>
                <w:iCs/>
                <w:color w:val="000000"/>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color w:val="000000"/>
                <w:sz w:val="22"/>
                <w:szCs w:val="22"/>
              </w:rPr>
            </w:pPr>
            <w:r w:rsidRPr="004D6F9E">
              <w:rPr>
                <w:i/>
                <w:iCs/>
                <w:color w:val="000000"/>
                <w:sz w:val="22"/>
                <w:szCs w:val="22"/>
              </w:rPr>
              <w:t>24</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color w:val="000000"/>
                <w:sz w:val="22"/>
                <w:szCs w:val="22"/>
              </w:rPr>
              <w:t>Avenida Francisco La Roche</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Cervecería</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sz w:val="22"/>
                <w:szCs w:val="22"/>
              </w:rPr>
              <w:t>4.196,97 €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color w:val="000000"/>
                <w:sz w:val="22"/>
                <w:szCs w:val="22"/>
              </w:rPr>
            </w:pPr>
            <w:r w:rsidRPr="004D6F9E">
              <w:rPr>
                <w:i/>
                <w:iCs/>
                <w:color w:val="000000"/>
                <w:sz w:val="22"/>
                <w:szCs w:val="22"/>
              </w:rPr>
              <w:t>25</w:t>
            </w:r>
          </w:p>
        </w:tc>
        <w:tc>
          <w:tcPr>
            <w:tcW w:w="2467" w:type="dxa"/>
            <w:tcBorders>
              <w:top w:val="single" w:sz="4" w:space="0" w:color="000000"/>
              <w:left w:val="single" w:sz="4" w:space="0" w:color="000000"/>
              <w:bottom w:val="single" w:sz="4" w:space="0" w:color="000000"/>
              <w:right w:val="nil"/>
            </w:tcBorders>
          </w:tcPr>
          <w:p w:rsidR="00791EFB" w:rsidRPr="004D6F9E" w:rsidRDefault="00791EFB" w:rsidP="007433B5">
            <w:pPr>
              <w:spacing w:line="100" w:lineRule="atLeast"/>
              <w:rPr>
                <w:i/>
                <w:iCs/>
                <w:color w:val="000000"/>
                <w:sz w:val="22"/>
                <w:szCs w:val="22"/>
              </w:rPr>
            </w:pPr>
            <w:r w:rsidRPr="004D6F9E">
              <w:rPr>
                <w:i/>
                <w:iCs/>
                <w:color w:val="000000"/>
                <w:sz w:val="22"/>
                <w:szCs w:val="22"/>
              </w:rPr>
              <w:t>Avenida Marítima</w:t>
            </w:r>
          </w:p>
          <w:p w:rsidR="00791EFB" w:rsidRPr="004D6F9E" w:rsidRDefault="00791EFB" w:rsidP="007433B5">
            <w:pPr>
              <w:spacing w:line="100" w:lineRule="atLeast"/>
              <w:rPr>
                <w:i/>
                <w:iCs/>
                <w:sz w:val="22"/>
                <w:szCs w:val="22"/>
              </w:rPr>
            </w:pP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lastRenderedPageBreak/>
              <w:t>Cervecería</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sz w:val="22"/>
                <w:szCs w:val="22"/>
              </w:rPr>
              <w:t>5.291,47 €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color w:val="000000"/>
                <w:sz w:val="22"/>
                <w:szCs w:val="22"/>
              </w:rPr>
            </w:pPr>
            <w:r w:rsidRPr="004D6F9E">
              <w:rPr>
                <w:i/>
                <w:iCs/>
                <w:sz w:val="22"/>
                <w:szCs w:val="22"/>
              </w:rPr>
              <w:t>26</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rFonts w:eastAsia="Arial Unicode MS"/>
                <w:i/>
                <w:iCs/>
                <w:color w:val="000000"/>
                <w:sz w:val="22"/>
                <w:szCs w:val="22"/>
              </w:rPr>
              <w:t>C/ La Marina - Alameda</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Carrito Perros Calientes (Tipo Americano)</w:t>
            </w:r>
          </w:p>
        </w:tc>
        <w:tc>
          <w:tcPr>
            <w:tcW w:w="1646"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jc w:val="center"/>
              <w:rPr>
                <w:b/>
                <w:bCs/>
                <w:sz w:val="22"/>
                <w:szCs w:val="22"/>
              </w:rPr>
            </w:pPr>
            <w:r w:rsidRPr="004D6F9E">
              <w:rPr>
                <w:i/>
                <w:iCs/>
                <w:sz w:val="22"/>
                <w:szCs w:val="22"/>
              </w:rPr>
              <w:t>2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sz w:val="22"/>
                <w:szCs w:val="22"/>
              </w:rPr>
              <w:t>729,32 €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color w:val="000000"/>
                <w:sz w:val="22"/>
                <w:szCs w:val="22"/>
              </w:rPr>
            </w:pPr>
            <w:r w:rsidRPr="004D6F9E">
              <w:rPr>
                <w:i/>
                <w:iCs/>
                <w:color w:val="000000"/>
                <w:sz w:val="22"/>
                <w:szCs w:val="22"/>
              </w:rPr>
              <w:t>27</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rFonts w:eastAsia="Arial Unicode MS"/>
                <w:i/>
                <w:iCs/>
                <w:color w:val="000000"/>
                <w:sz w:val="22"/>
                <w:szCs w:val="22"/>
              </w:rPr>
              <w:t>C/ La Marina – Alameda</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Cervecería, Perros Calientes y Hamburguesas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vAlign w:val="bottom"/>
            <w:hideMark/>
          </w:tcPr>
          <w:p w:rsidR="00791EFB" w:rsidRPr="004D6F9E" w:rsidRDefault="00791EFB" w:rsidP="007433B5">
            <w:pPr>
              <w:spacing w:line="100" w:lineRule="atLeast"/>
              <w:jc w:val="right"/>
              <w:rPr>
                <w:i/>
                <w:iCs/>
                <w:sz w:val="22"/>
                <w:szCs w:val="22"/>
              </w:rPr>
            </w:pPr>
            <w:r w:rsidRPr="004D6F9E">
              <w:rPr>
                <w:b/>
                <w:bCs/>
                <w:sz w:val="22"/>
                <w:szCs w:val="22"/>
              </w:rPr>
              <w:t>4.380,08 €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color w:val="000000"/>
                <w:sz w:val="22"/>
                <w:szCs w:val="22"/>
              </w:rPr>
            </w:pPr>
            <w:r w:rsidRPr="004D6F9E">
              <w:rPr>
                <w:i/>
                <w:iCs/>
                <w:sz w:val="22"/>
                <w:szCs w:val="22"/>
              </w:rPr>
              <w:t>28</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i/>
                <w:iCs/>
                <w:sz w:val="22"/>
                <w:szCs w:val="22"/>
              </w:rPr>
              <w:t>Avenida Marítima</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Cervecería, Perros Calientes y Hamburguesas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vAlign w:val="bottom"/>
            <w:hideMark/>
          </w:tcPr>
          <w:p w:rsidR="00791EFB" w:rsidRPr="004D6F9E" w:rsidRDefault="00791EFB" w:rsidP="007433B5">
            <w:pPr>
              <w:spacing w:line="100" w:lineRule="atLeast"/>
              <w:jc w:val="right"/>
              <w:rPr>
                <w:i/>
                <w:iCs/>
                <w:color w:val="000000"/>
                <w:sz w:val="22"/>
                <w:szCs w:val="22"/>
              </w:rPr>
            </w:pPr>
            <w:r w:rsidRPr="004D6F9E">
              <w:rPr>
                <w:b/>
                <w:bCs/>
                <w:sz w:val="22"/>
                <w:szCs w:val="22"/>
              </w:rPr>
              <w:t>4.380,08 €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color w:val="000000"/>
                <w:sz w:val="22"/>
                <w:szCs w:val="22"/>
              </w:rPr>
            </w:pPr>
            <w:r w:rsidRPr="004D6F9E">
              <w:rPr>
                <w:i/>
                <w:iCs/>
                <w:color w:val="000000"/>
                <w:sz w:val="22"/>
                <w:szCs w:val="22"/>
              </w:rPr>
              <w:t>29</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i/>
                <w:iCs/>
                <w:sz w:val="22"/>
                <w:szCs w:val="22"/>
              </w:rPr>
              <w:t>Plaza de España</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Cervecería (Mesón)</w:t>
            </w:r>
          </w:p>
        </w:tc>
        <w:tc>
          <w:tcPr>
            <w:tcW w:w="1646"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jc w:val="center"/>
              <w:rPr>
                <w:b/>
                <w:bCs/>
                <w:sz w:val="22"/>
                <w:szCs w:val="22"/>
              </w:rPr>
            </w:pPr>
            <w:r w:rsidRPr="004D6F9E">
              <w:rPr>
                <w:i/>
                <w:iCs/>
                <w:sz w:val="22"/>
                <w:szCs w:val="22"/>
              </w:rPr>
              <w:t>12 x 4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sz w:val="22"/>
                <w:szCs w:val="22"/>
              </w:rPr>
              <w:t>17.584,84 €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color w:val="000000"/>
                <w:sz w:val="22"/>
                <w:szCs w:val="22"/>
              </w:rPr>
            </w:pPr>
            <w:r w:rsidRPr="004D6F9E">
              <w:rPr>
                <w:i/>
                <w:iCs/>
                <w:sz w:val="22"/>
                <w:szCs w:val="22"/>
              </w:rPr>
              <w:t>30</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rFonts w:eastAsia="Arial Unicode MS"/>
                <w:i/>
                <w:iCs/>
                <w:color w:val="000000"/>
                <w:sz w:val="22"/>
                <w:szCs w:val="22"/>
              </w:rPr>
              <w:t xml:space="preserve">C/ La Marina – con Villalba Hervás. </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Cervecería, Perros Calientes y Hamburguesas</w:t>
            </w:r>
          </w:p>
        </w:tc>
        <w:tc>
          <w:tcPr>
            <w:tcW w:w="1646"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jc w:val="center"/>
              <w:rPr>
                <w:b/>
                <w:bCs/>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sz w:val="22"/>
                <w:szCs w:val="22"/>
              </w:rPr>
              <w:t>4.380,08 €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sz w:val="22"/>
                <w:szCs w:val="22"/>
              </w:rPr>
              <w:t>31</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rFonts w:eastAsia="Arial Unicode MS"/>
                <w:i/>
                <w:iCs/>
                <w:sz w:val="22"/>
                <w:szCs w:val="22"/>
              </w:rPr>
              <w:t>C/ La Marina -- (lateral Alameda)</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Turrones, Dulces y Derivados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color w:val="000000"/>
                <w:sz w:val="22"/>
                <w:szCs w:val="22"/>
              </w:rPr>
            </w:pPr>
            <w:r w:rsidRPr="004D6F9E">
              <w:rPr>
                <w:i/>
                <w:iCs/>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color w:val="000000"/>
                <w:sz w:val="22"/>
                <w:szCs w:val="22"/>
              </w:rPr>
              <w:t>656,49 €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color w:val="000000"/>
                <w:sz w:val="22"/>
                <w:szCs w:val="22"/>
              </w:rPr>
              <w:t>32</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rFonts w:eastAsia="Arial Unicode MS"/>
                <w:i/>
                <w:iCs/>
                <w:sz w:val="22"/>
                <w:szCs w:val="22"/>
              </w:rPr>
              <w:t>C/ La Marina – (lateral Alameda)</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Autobar, Perros Calientes y Hamburguesas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sz w:val="22"/>
                <w:szCs w:val="22"/>
              </w:rPr>
              <w:t>4.196,97 €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sz w:val="22"/>
                <w:szCs w:val="22"/>
              </w:rPr>
              <w:t>33</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rFonts w:eastAsia="Arial Unicode MS"/>
                <w:i/>
                <w:iCs/>
                <w:sz w:val="22"/>
                <w:szCs w:val="22"/>
              </w:rPr>
              <w:t>Plaza España – (junto fuente Central)</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Cervecería (Mesón)</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12 x 4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sz w:val="22"/>
                <w:szCs w:val="22"/>
              </w:rPr>
              <w:t>17.584,84 €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sz w:val="22"/>
                <w:szCs w:val="22"/>
              </w:rPr>
              <w:t>34</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i/>
                <w:iCs/>
                <w:sz w:val="22"/>
                <w:szCs w:val="22"/>
              </w:rPr>
              <w:t>Plaza de San Francisco</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Cervecería</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color w:val="000000"/>
                <w:sz w:val="22"/>
                <w:szCs w:val="22"/>
              </w:rPr>
            </w:pPr>
            <w:r w:rsidRPr="004D6F9E">
              <w:rPr>
                <w:i/>
                <w:iCs/>
                <w:sz w:val="22"/>
                <w:szCs w:val="22"/>
              </w:rPr>
              <w:t xml:space="preserve">6 x 2 m </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color w:val="000000"/>
                <w:sz w:val="22"/>
                <w:szCs w:val="22"/>
              </w:rPr>
              <w:t>4.380,08 €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sz w:val="22"/>
                <w:szCs w:val="22"/>
              </w:rPr>
              <w:t>35</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rFonts w:eastAsia="Arial Unicode MS"/>
                <w:i/>
                <w:iCs/>
                <w:sz w:val="22"/>
                <w:szCs w:val="22"/>
              </w:rPr>
              <w:t>Plaza España -- (junto fuente Central)</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Cervecería</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color w:val="000000"/>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color w:val="000000"/>
                <w:sz w:val="22"/>
                <w:szCs w:val="22"/>
              </w:rPr>
              <w:t>4.380,08 €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sz w:val="22"/>
                <w:szCs w:val="22"/>
              </w:rPr>
              <w:t>36</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rFonts w:eastAsia="Arial Unicode MS"/>
                <w:i/>
                <w:iCs/>
                <w:sz w:val="22"/>
                <w:szCs w:val="22"/>
              </w:rPr>
              <w:t>Plaza España -- (junto fuente Central)</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 xml:space="preserve">Cervecería </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sz w:val="22"/>
                <w:szCs w:val="22"/>
              </w:rPr>
              <w:t>4.196,97 €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sz w:val="22"/>
                <w:szCs w:val="22"/>
              </w:rPr>
              <w:t>37</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color w:val="000000"/>
                <w:sz w:val="22"/>
                <w:szCs w:val="22"/>
              </w:rPr>
            </w:pPr>
            <w:r w:rsidRPr="004D6F9E">
              <w:rPr>
                <w:rFonts w:eastAsia="Arial Unicode MS"/>
                <w:i/>
                <w:iCs/>
                <w:sz w:val="22"/>
                <w:szCs w:val="22"/>
              </w:rPr>
              <w:t xml:space="preserve">Plaza España </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color w:val="000000"/>
                <w:sz w:val="22"/>
                <w:szCs w:val="22"/>
              </w:rPr>
            </w:pPr>
            <w:r w:rsidRPr="004D6F9E">
              <w:rPr>
                <w:i/>
                <w:iCs/>
                <w:color w:val="000000"/>
                <w:sz w:val="22"/>
                <w:szCs w:val="22"/>
              </w:rPr>
              <w:t>Máquina de Papas Asadas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color w:val="000000"/>
                <w:sz w:val="22"/>
                <w:szCs w:val="22"/>
              </w:rPr>
            </w:pPr>
            <w:r w:rsidRPr="004D6F9E">
              <w:rPr>
                <w:i/>
                <w:iCs/>
                <w:color w:val="000000"/>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color w:val="000000"/>
                <w:sz w:val="22"/>
                <w:szCs w:val="22"/>
              </w:rPr>
              <w:t>729,32 €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sz w:val="22"/>
                <w:szCs w:val="22"/>
              </w:rPr>
              <w:t>38</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i/>
                <w:iCs/>
                <w:sz w:val="22"/>
                <w:szCs w:val="22"/>
              </w:rPr>
              <w:t>Plaza de España (frente  Correos)</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Autobar, Perros Calientes y Hamburguesas</w:t>
            </w:r>
          </w:p>
        </w:tc>
        <w:tc>
          <w:tcPr>
            <w:tcW w:w="1646"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jc w:val="center"/>
              <w:rPr>
                <w:b/>
                <w:bCs/>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sz w:val="22"/>
                <w:szCs w:val="22"/>
              </w:rPr>
              <w:t>3.284,54 €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color w:val="000000"/>
                <w:sz w:val="22"/>
                <w:szCs w:val="22"/>
              </w:rPr>
              <w:t>39</w:t>
            </w:r>
          </w:p>
        </w:tc>
        <w:tc>
          <w:tcPr>
            <w:tcW w:w="2467" w:type="dxa"/>
            <w:tcBorders>
              <w:top w:val="single" w:sz="4" w:space="0" w:color="000000"/>
              <w:left w:val="single" w:sz="4" w:space="0" w:color="000000"/>
              <w:bottom w:val="single" w:sz="4" w:space="0" w:color="000000"/>
              <w:right w:val="nil"/>
            </w:tcBorders>
            <w:vAlign w:val="bottom"/>
            <w:hideMark/>
          </w:tcPr>
          <w:p w:rsidR="00791EFB" w:rsidRPr="00005F5A" w:rsidRDefault="00791EFB" w:rsidP="007433B5">
            <w:pPr>
              <w:spacing w:line="100" w:lineRule="atLeast"/>
              <w:rPr>
                <w:i/>
                <w:iCs/>
                <w:sz w:val="22"/>
                <w:szCs w:val="22"/>
              </w:rPr>
            </w:pPr>
            <w:r w:rsidRPr="00005F5A">
              <w:rPr>
                <w:i/>
                <w:iCs/>
                <w:sz w:val="22"/>
                <w:szCs w:val="22"/>
              </w:rPr>
              <w:t>Plaza de España (frente  Cabildo)//PLAZA DE LA IGLESIA</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Autobar, Perros Calientes y Hamburguesas</w:t>
            </w:r>
          </w:p>
        </w:tc>
        <w:tc>
          <w:tcPr>
            <w:tcW w:w="1646" w:type="dxa"/>
            <w:tcBorders>
              <w:top w:val="single" w:sz="4" w:space="0" w:color="000000"/>
              <w:left w:val="single" w:sz="4" w:space="0" w:color="000000"/>
              <w:bottom w:val="single" w:sz="4" w:space="0" w:color="000000"/>
              <w:right w:val="nil"/>
            </w:tcBorders>
            <w:vAlign w:val="bottom"/>
            <w:hideMark/>
          </w:tcPr>
          <w:p w:rsidR="00791EFB" w:rsidRPr="00005F5A" w:rsidRDefault="00791EFB" w:rsidP="007433B5">
            <w:pPr>
              <w:spacing w:line="100" w:lineRule="atLeast"/>
              <w:jc w:val="center"/>
              <w:rPr>
                <w:b/>
                <w:bCs/>
                <w:sz w:val="22"/>
                <w:szCs w:val="22"/>
              </w:rPr>
            </w:pPr>
            <w:r w:rsidRPr="00005F5A">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tcPr>
          <w:p w:rsidR="00791EFB" w:rsidRPr="00005F5A" w:rsidRDefault="00791EFB" w:rsidP="007433B5">
            <w:pPr>
              <w:spacing w:line="100" w:lineRule="atLeast"/>
              <w:jc w:val="right"/>
              <w:rPr>
                <w:i/>
                <w:iCs/>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sz w:val="22"/>
                <w:szCs w:val="22"/>
              </w:rPr>
              <w:t>40</w:t>
            </w:r>
          </w:p>
        </w:tc>
        <w:tc>
          <w:tcPr>
            <w:tcW w:w="2467" w:type="dxa"/>
            <w:tcBorders>
              <w:top w:val="single" w:sz="4" w:space="0" w:color="000000"/>
              <w:left w:val="single" w:sz="4" w:space="0" w:color="000000"/>
              <w:bottom w:val="single" w:sz="4" w:space="0" w:color="000000"/>
              <w:right w:val="nil"/>
            </w:tcBorders>
            <w:vAlign w:val="bottom"/>
            <w:hideMark/>
          </w:tcPr>
          <w:p w:rsidR="00791EFB" w:rsidRPr="00005F5A" w:rsidRDefault="00791EFB" w:rsidP="007433B5">
            <w:pPr>
              <w:spacing w:line="100" w:lineRule="atLeast"/>
              <w:rPr>
                <w:i/>
                <w:iCs/>
                <w:sz w:val="22"/>
                <w:szCs w:val="22"/>
              </w:rPr>
            </w:pPr>
            <w:r w:rsidRPr="00005F5A">
              <w:rPr>
                <w:i/>
                <w:iCs/>
                <w:sz w:val="22"/>
                <w:szCs w:val="22"/>
              </w:rPr>
              <w:t>Plaza de España (frente  Cabildo)//PLAZA DE LA IGLESIA</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Autobar, Perros Calientes y Hamburguesas</w:t>
            </w:r>
          </w:p>
        </w:tc>
        <w:tc>
          <w:tcPr>
            <w:tcW w:w="1646" w:type="dxa"/>
            <w:tcBorders>
              <w:top w:val="single" w:sz="4" w:space="0" w:color="000000"/>
              <w:left w:val="single" w:sz="4" w:space="0" w:color="000000"/>
              <w:bottom w:val="single" w:sz="4" w:space="0" w:color="000000"/>
              <w:right w:val="nil"/>
            </w:tcBorders>
            <w:vAlign w:val="bottom"/>
            <w:hideMark/>
          </w:tcPr>
          <w:p w:rsidR="00791EFB" w:rsidRPr="00005F5A" w:rsidRDefault="00791EFB" w:rsidP="007433B5">
            <w:pPr>
              <w:spacing w:line="100" w:lineRule="atLeast"/>
              <w:jc w:val="center"/>
              <w:rPr>
                <w:b/>
                <w:bCs/>
                <w:sz w:val="22"/>
                <w:szCs w:val="22"/>
              </w:rPr>
            </w:pPr>
            <w:r w:rsidRPr="00005F5A">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tcPr>
          <w:p w:rsidR="00791EFB" w:rsidRPr="00005F5A" w:rsidRDefault="00791EFB" w:rsidP="007433B5">
            <w:pPr>
              <w:spacing w:line="100" w:lineRule="atLeast"/>
              <w:jc w:val="right"/>
              <w:rPr>
                <w:i/>
                <w:iCs/>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sz w:val="22"/>
                <w:szCs w:val="22"/>
              </w:rPr>
              <w:t>41</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color w:val="000000"/>
                <w:sz w:val="22"/>
                <w:szCs w:val="22"/>
              </w:rPr>
            </w:pPr>
            <w:r w:rsidRPr="004D6F9E">
              <w:rPr>
                <w:i/>
                <w:iCs/>
                <w:sz w:val="22"/>
                <w:szCs w:val="22"/>
              </w:rPr>
              <w:t>Plaza de España (Al lado Alameda)</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color w:val="000000"/>
                <w:sz w:val="22"/>
                <w:szCs w:val="22"/>
              </w:rPr>
            </w:pPr>
            <w:r w:rsidRPr="004D6F9E">
              <w:rPr>
                <w:i/>
                <w:iCs/>
                <w:color w:val="000000"/>
                <w:sz w:val="22"/>
                <w:szCs w:val="22"/>
              </w:rPr>
              <w:t>Mesa de Confitura (Creps)</w:t>
            </w:r>
          </w:p>
        </w:tc>
        <w:tc>
          <w:tcPr>
            <w:tcW w:w="1646"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jc w:val="center"/>
              <w:rPr>
                <w:b/>
                <w:bCs/>
                <w:color w:val="000000"/>
                <w:sz w:val="22"/>
                <w:szCs w:val="22"/>
              </w:rPr>
            </w:pPr>
            <w:r w:rsidRPr="004D6F9E">
              <w:rPr>
                <w:i/>
                <w:iCs/>
                <w:color w:val="000000"/>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color w:val="000000"/>
                <w:sz w:val="22"/>
                <w:szCs w:val="22"/>
              </w:rPr>
              <w:t>656,49 €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sz w:val="22"/>
                <w:szCs w:val="22"/>
              </w:rPr>
              <w:t>42</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i/>
                <w:iCs/>
                <w:sz w:val="22"/>
                <w:szCs w:val="22"/>
              </w:rPr>
              <w:t>Plaza de España (frente  Cabildo)</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Máquina de Papas Asadas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sz w:val="22"/>
                <w:szCs w:val="22"/>
              </w:rPr>
              <w:t>729,32 €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sz w:val="22"/>
                <w:szCs w:val="22"/>
              </w:rPr>
              <w:t>43</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rFonts w:eastAsia="Arial Unicode MS"/>
                <w:i/>
                <w:iCs/>
                <w:sz w:val="22"/>
                <w:szCs w:val="22"/>
              </w:rPr>
              <w:t>Plaza de España (Al lado Alameda)</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Turrones, Dulces y Derivados</w:t>
            </w:r>
          </w:p>
        </w:tc>
        <w:tc>
          <w:tcPr>
            <w:tcW w:w="1646"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jc w:val="center"/>
              <w:rPr>
                <w:b/>
                <w:bCs/>
                <w:color w:val="000000"/>
                <w:sz w:val="22"/>
                <w:szCs w:val="22"/>
              </w:rPr>
            </w:pPr>
            <w:r w:rsidRPr="004D6F9E">
              <w:rPr>
                <w:i/>
                <w:iCs/>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color w:val="000000"/>
                <w:sz w:val="22"/>
                <w:szCs w:val="22"/>
              </w:rPr>
              <w:t xml:space="preserve">656,49 </w:t>
            </w:r>
            <w:r w:rsidRPr="004D6F9E">
              <w:rPr>
                <w:b/>
                <w:bCs/>
                <w:sz w:val="22"/>
                <w:szCs w:val="22"/>
              </w:rPr>
              <w:t>€</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color w:val="000000"/>
                <w:sz w:val="22"/>
                <w:szCs w:val="22"/>
              </w:rPr>
              <w:t>44</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rFonts w:eastAsia="Arial Unicode MS"/>
                <w:i/>
                <w:iCs/>
                <w:sz w:val="22"/>
                <w:szCs w:val="22"/>
              </w:rPr>
              <w:t>Plaza de España (frente Correos)</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color w:val="000000"/>
                <w:sz w:val="22"/>
                <w:szCs w:val="22"/>
              </w:rPr>
            </w:pPr>
            <w:r w:rsidRPr="004D6F9E">
              <w:rPr>
                <w:i/>
                <w:iCs/>
                <w:sz w:val="22"/>
                <w:szCs w:val="22"/>
              </w:rPr>
              <w:t>Mesa de Confituras (Turrones y Derivados)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color w:val="000000"/>
                <w:sz w:val="22"/>
                <w:szCs w:val="22"/>
              </w:rPr>
            </w:pPr>
            <w:r w:rsidRPr="004D6F9E">
              <w:rPr>
                <w:i/>
                <w:iCs/>
                <w:color w:val="000000"/>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color w:val="000000"/>
                <w:sz w:val="22"/>
                <w:szCs w:val="22"/>
              </w:rPr>
              <w:t>656,49 €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color w:val="000000"/>
                <w:sz w:val="22"/>
                <w:szCs w:val="22"/>
              </w:rPr>
              <w:t>45</w:t>
            </w:r>
          </w:p>
        </w:tc>
        <w:tc>
          <w:tcPr>
            <w:tcW w:w="2467"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rPr>
                <w:i/>
                <w:iCs/>
                <w:sz w:val="22"/>
                <w:szCs w:val="22"/>
              </w:rPr>
            </w:pPr>
            <w:r w:rsidRPr="004D6F9E">
              <w:rPr>
                <w:rFonts w:eastAsia="Arial Unicode MS"/>
                <w:i/>
                <w:iCs/>
                <w:sz w:val="22"/>
                <w:szCs w:val="22"/>
              </w:rPr>
              <w:t>Plaza de España (frente Correos)</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color w:val="000000"/>
                <w:sz w:val="22"/>
                <w:szCs w:val="22"/>
              </w:rPr>
            </w:pPr>
            <w:r w:rsidRPr="004D6F9E">
              <w:rPr>
                <w:i/>
                <w:iCs/>
                <w:sz w:val="22"/>
                <w:szCs w:val="22"/>
              </w:rPr>
              <w:t>Mesa de Confituras (Turrones y Derivados)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color w:val="000000"/>
                <w:sz w:val="22"/>
                <w:szCs w:val="22"/>
              </w:rPr>
            </w:pPr>
            <w:r w:rsidRPr="004D6F9E">
              <w:rPr>
                <w:i/>
                <w:iCs/>
                <w:color w:val="000000"/>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color w:val="000000"/>
                <w:sz w:val="22"/>
                <w:szCs w:val="22"/>
              </w:rPr>
              <w:t>656,49 €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color w:val="000000"/>
                <w:sz w:val="22"/>
                <w:szCs w:val="22"/>
              </w:rPr>
              <w:t>46</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rFonts w:eastAsia="Arial Unicode MS"/>
                <w:i/>
                <w:iCs/>
                <w:sz w:val="22"/>
                <w:szCs w:val="22"/>
              </w:rPr>
              <w:t>Plaza de España (frente Correos)</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color w:val="000000"/>
                <w:sz w:val="22"/>
                <w:szCs w:val="22"/>
              </w:rPr>
            </w:pPr>
            <w:r w:rsidRPr="004D6F9E">
              <w:rPr>
                <w:i/>
                <w:iCs/>
                <w:sz w:val="22"/>
                <w:szCs w:val="22"/>
              </w:rPr>
              <w:t>Mesa de Confituras (Turrones y Derivados)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color w:val="000000"/>
                <w:sz w:val="22"/>
                <w:szCs w:val="22"/>
              </w:rPr>
            </w:pPr>
            <w:r w:rsidRPr="004D6F9E">
              <w:rPr>
                <w:i/>
                <w:iCs/>
                <w:color w:val="000000"/>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color w:val="000000"/>
                <w:sz w:val="22"/>
                <w:szCs w:val="22"/>
              </w:rPr>
              <w:t>656,49 €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color w:val="000000"/>
                <w:sz w:val="22"/>
                <w:szCs w:val="22"/>
              </w:rPr>
              <w:t>47</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Avenida Marítima</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Máquina de Papas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4 x 2m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sz w:val="22"/>
                <w:szCs w:val="22"/>
              </w:rPr>
              <w:t>729,32 €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color w:val="000000"/>
                <w:sz w:val="22"/>
                <w:szCs w:val="22"/>
              </w:rPr>
              <w:lastRenderedPageBreak/>
              <w:t>48</w:t>
            </w:r>
          </w:p>
        </w:tc>
        <w:tc>
          <w:tcPr>
            <w:tcW w:w="2467" w:type="dxa"/>
            <w:tcBorders>
              <w:top w:val="single" w:sz="4" w:space="0" w:color="000000"/>
              <w:left w:val="single" w:sz="4" w:space="0" w:color="000000"/>
              <w:bottom w:val="single" w:sz="4" w:space="0" w:color="000000"/>
              <w:right w:val="nil"/>
            </w:tcBorders>
          </w:tcPr>
          <w:p w:rsidR="00791EFB" w:rsidRPr="004D6F9E" w:rsidRDefault="00791EFB" w:rsidP="007433B5">
            <w:pPr>
              <w:spacing w:line="100" w:lineRule="atLeast"/>
              <w:rPr>
                <w:i/>
                <w:iCs/>
                <w:sz w:val="22"/>
                <w:szCs w:val="22"/>
              </w:rPr>
            </w:pPr>
          </w:p>
          <w:p w:rsidR="00791EFB" w:rsidRPr="004D6F9E" w:rsidRDefault="00791EFB" w:rsidP="007433B5">
            <w:pPr>
              <w:spacing w:line="100" w:lineRule="atLeast"/>
              <w:rPr>
                <w:i/>
                <w:iCs/>
                <w:sz w:val="22"/>
                <w:szCs w:val="22"/>
              </w:rPr>
            </w:pPr>
            <w:r w:rsidRPr="004D6F9E">
              <w:rPr>
                <w:i/>
                <w:iCs/>
                <w:sz w:val="22"/>
                <w:szCs w:val="22"/>
              </w:rPr>
              <w:t>Avenida Marítima</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Autobar, Calientes y Hamburguesas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sz w:val="22"/>
                <w:szCs w:val="22"/>
              </w:rPr>
              <w:t>3.284,54 €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color w:val="000000"/>
                <w:sz w:val="22"/>
                <w:szCs w:val="22"/>
              </w:rPr>
              <w:t>49</w:t>
            </w:r>
          </w:p>
        </w:tc>
        <w:tc>
          <w:tcPr>
            <w:tcW w:w="2467" w:type="dxa"/>
            <w:tcBorders>
              <w:top w:val="single" w:sz="4" w:space="0" w:color="000000"/>
              <w:left w:val="single" w:sz="4" w:space="0" w:color="000000"/>
              <w:bottom w:val="single" w:sz="4" w:space="0" w:color="000000"/>
              <w:right w:val="nil"/>
            </w:tcBorders>
          </w:tcPr>
          <w:p w:rsidR="00791EFB" w:rsidRPr="004D6F9E" w:rsidRDefault="00791EFB" w:rsidP="007433B5">
            <w:pPr>
              <w:spacing w:line="100" w:lineRule="atLeast"/>
              <w:rPr>
                <w:i/>
                <w:iCs/>
                <w:sz w:val="22"/>
                <w:szCs w:val="22"/>
              </w:rPr>
            </w:pPr>
          </w:p>
          <w:p w:rsidR="00791EFB" w:rsidRPr="004D6F9E" w:rsidRDefault="00791EFB" w:rsidP="007433B5">
            <w:pPr>
              <w:spacing w:line="100" w:lineRule="atLeast"/>
              <w:rPr>
                <w:i/>
                <w:iCs/>
                <w:sz w:val="22"/>
                <w:szCs w:val="22"/>
              </w:rPr>
            </w:pPr>
            <w:r w:rsidRPr="004D6F9E">
              <w:rPr>
                <w:i/>
                <w:iCs/>
                <w:sz w:val="22"/>
                <w:szCs w:val="22"/>
              </w:rPr>
              <w:t>Avenida Marítima</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Máquina de Papas Asadas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sz w:val="22"/>
                <w:szCs w:val="22"/>
              </w:rPr>
              <w:t>729,32 €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color w:val="000000"/>
                <w:sz w:val="22"/>
                <w:szCs w:val="22"/>
              </w:rPr>
              <w:t>50</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rFonts w:eastAsia="Arial Unicode MS"/>
                <w:i/>
                <w:iCs/>
                <w:sz w:val="22"/>
                <w:szCs w:val="22"/>
              </w:rPr>
              <w:t xml:space="preserve">Avenida Marítima </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Autobar, Perros Calientes y Hamburguesas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sz w:val="22"/>
                <w:szCs w:val="22"/>
              </w:rPr>
              <w:t>3.102,47 €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color w:val="000000"/>
                <w:sz w:val="22"/>
                <w:szCs w:val="22"/>
              </w:rPr>
              <w:t>51</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color w:val="000000"/>
                <w:sz w:val="22"/>
                <w:szCs w:val="22"/>
              </w:rPr>
            </w:pPr>
            <w:r w:rsidRPr="004D6F9E">
              <w:rPr>
                <w:rFonts w:eastAsia="Arial Unicode MS"/>
                <w:i/>
                <w:iCs/>
                <w:sz w:val="22"/>
                <w:szCs w:val="22"/>
              </w:rPr>
              <w:t xml:space="preserve">Avenida Marítima </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color w:val="000000"/>
                <w:sz w:val="22"/>
                <w:szCs w:val="22"/>
              </w:rPr>
            </w:pPr>
            <w:r w:rsidRPr="004D6F9E">
              <w:rPr>
                <w:i/>
                <w:iCs/>
                <w:color w:val="000000"/>
                <w:sz w:val="22"/>
                <w:szCs w:val="22"/>
              </w:rPr>
              <w:t>Máquina de Papas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color w:val="000000"/>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sz w:val="22"/>
                <w:szCs w:val="22"/>
              </w:rPr>
              <w:t>729,32 €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sz w:val="22"/>
                <w:szCs w:val="22"/>
              </w:rPr>
              <w:t>52</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rFonts w:eastAsia="Arial Unicode MS"/>
                <w:i/>
                <w:iCs/>
                <w:sz w:val="22"/>
                <w:szCs w:val="22"/>
              </w:rPr>
              <w:t xml:space="preserve">Avenida Marítima </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Algodón de Azúcar, Palomitas de Maíz</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2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sz w:val="22"/>
                <w:szCs w:val="22"/>
              </w:rPr>
              <w:t>656,49 €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sz w:val="22"/>
                <w:szCs w:val="22"/>
              </w:rPr>
              <w:t>53</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rFonts w:eastAsia="Arial Unicode MS"/>
                <w:i/>
                <w:iCs/>
                <w:sz w:val="22"/>
                <w:szCs w:val="22"/>
              </w:rPr>
              <w:t xml:space="preserve">Avenida Marítima </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Autobar, Perros Calientes y Hamburguesas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sz w:val="22"/>
                <w:szCs w:val="22"/>
              </w:rPr>
              <w:t>3.102,47 €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color w:val="000000"/>
                <w:sz w:val="22"/>
                <w:szCs w:val="22"/>
              </w:rPr>
              <w:t>54</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color w:val="000000"/>
                <w:sz w:val="22"/>
                <w:szCs w:val="22"/>
              </w:rPr>
            </w:pPr>
            <w:r w:rsidRPr="004D6F9E">
              <w:rPr>
                <w:rFonts w:eastAsia="Arial Unicode MS"/>
                <w:i/>
                <w:iCs/>
                <w:sz w:val="22"/>
                <w:szCs w:val="22"/>
              </w:rPr>
              <w:t xml:space="preserve">Avenida Marítima </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color w:val="000000"/>
                <w:sz w:val="22"/>
                <w:szCs w:val="22"/>
              </w:rPr>
            </w:pPr>
            <w:r w:rsidRPr="004D6F9E">
              <w:rPr>
                <w:i/>
                <w:iCs/>
                <w:color w:val="000000"/>
                <w:sz w:val="22"/>
                <w:szCs w:val="22"/>
              </w:rPr>
              <w:t>Máquina de Papas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color w:val="000000"/>
                <w:sz w:val="22"/>
                <w:szCs w:val="22"/>
              </w:rPr>
              <w:t>2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sz w:val="22"/>
                <w:szCs w:val="22"/>
              </w:rPr>
              <w:t>729,32 €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color w:val="000000"/>
                <w:sz w:val="22"/>
                <w:szCs w:val="22"/>
              </w:rPr>
              <w:t>55</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rFonts w:eastAsia="Arial Unicode MS"/>
                <w:i/>
                <w:iCs/>
                <w:sz w:val="22"/>
                <w:szCs w:val="22"/>
              </w:rPr>
              <w:t xml:space="preserve">Avenida Marítima </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Frutos Secos, turrones, Dulces y Derivados</w:t>
            </w:r>
          </w:p>
        </w:tc>
        <w:tc>
          <w:tcPr>
            <w:tcW w:w="1646"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jc w:val="center"/>
              <w:rPr>
                <w:b/>
                <w:bCs/>
                <w:sz w:val="22"/>
                <w:szCs w:val="22"/>
              </w:rPr>
            </w:pPr>
            <w:r w:rsidRPr="004D6F9E">
              <w:rPr>
                <w:i/>
                <w:iCs/>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sz w:val="22"/>
                <w:szCs w:val="22"/>
              </w:rPr>
              <w:t>656,49 €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6902C9" w:rsidRDefault="00791EFB" w:rsidP="007433B5">
            <w:pPr>
              <w:spacing w:line="100" w:lineRule="atLeast"/>
              <w:jc w:val="center"/>
              <w:rPr>
                <w:rFonts w:eastAsia="Arial Unicode MS"/>
                <w:i/>
                <w:iCs/>
                <w:sz w:val="22"/>
                <w:szCs w:val="22"/>
              </w:rPr>
            </w:pPr>
            <w:r w:rsidRPr="006902C9">
              <w:rPr>
                <w:i/>
                <w:iCs/>
                <w:color w:val="000000"/>
                <w:sz w:val="22"/>
                <w:szCs w:val="22"/>
              </w:rPr>
              <w:t>56</w:t>
            </w:r>
          </w:p>
        </w:tc>
        <w:tc>
          <w:tcPr>
            <w:tcW w:w="2467" w:type="dxa"/>
            <w:tcBorders>
              <w:top w:val="single" w:sz="4" w:space="0" w:color="000000"/>
              <w:left w:val="single" w:sz="4" w:space="0" w:color="000000"/>
              <w:bottom w:val="single" w:sz="4" w:space="0" w:color="000000"/>
              <w:right w:val="nil"/>
            </w:tcBorders>
            <w:hideMark/>
          </w:tcPr>
          <w:p w:rsidR="00791EFB" w:rsidRPr="006902C9" w:rsidRDefault="00791EFB" w:rsidP="007433B5">
            <w:pPr>
              <w:spacing w:line="100" w:lineRule="atLeast"/>
              <w:rPr>
                <w:i/>
                <w:iCs/>
                <w:sz w:val="22"/>
                <w:szCs w:val="22"/>
              </w:rPr>
            </w:pPr>
            <w:r w:rsidRPr="006902C9">
              <w:rPr>
                <w:i/>
                <w:iCs/>
                <w:sz w:val="22"/>
                <w:szCs w:val="22"/>
              </w:rPr>
              <w:t>Avenida Marítima</w:t>
            </w:r>
          </w:p>
        </w:tc>
        <w:tc>
          <w:tcPr>
            <w:tcW w:w="2272" w:type="dxa"/>
            <w:tcBorders>
              <w:top w:val="single" w:sz="4" w:space="0" w:color="000000"/>
              <w:left w:val="single" w:sz="4" w:space="0" w:color="000000"/>
              <w:bottom w:val="single" w:sz="4" w:space="0" w:color="000000"/>
              <w:right w:val="nil"/>
            </w:tcBorders>
            <w:hideMark/>
          </w:tcPr>
          <w:p w:rsidR="00791EFB" w:rsidRPr="006902C9" w:rsidRDefault="00791EFB" w:rsidP="007433B5">
            <w:pPr>
              <w:spacing w:line="100" w:lineRule="atLeast"/>
              <w:rPr>
                <w:i/>
                <w:iCs/>
                <w:sz w:val="22"/>
                <w:szCs w:val="22"/>
              </w:rPr>
            </w:pPr>
            <w:r w:rsidRPr="006902C9">
              <w:rPr>
                <w:i/>
                <w:iCs/>
                <w:sz w:val="22"/>
                <w:szCs w:val="22"/>
              </w:rPr>
              <w:t>Churrería</w:t>
            </w:r>
          </w:p>
        </w:tc>
        <w:tc>
          <w:tcPr>
            <w:tcW w:w="1646" w:type="dxa"/>
            <w:tcBorders>
              <w:top w:val="single" w:sz="4" w:space="0" w:color="000000"/>
              <w:left w:val="single" w:sz="4" w:space="0" w:color="000000"/>
              <w:bottom w:val="single" w:sz="4" w:space="0" w:color="000000"/>
              <w:right w:val="nil"/>
            </w:tcBorders>
            <w:vAlign w:val="bottom"/>
            <w:hideMark/>
          </w:tcPr>
          <w:p w:rsidR="00791EFB" w:rsidRPr="006902C9" w:rsidRDefault="00791EFB" w:rsidP="007433B5">
            <w:pPr>
              <w:spacing w:line="100" w:lineRule="atLeast"/>
              <w:jc w:val="center"/>
              <w:rPr>
                <w:b/>
                <w:bCs/>
                <w:sz w:val="22"/>
                <w:szCs w:val="22"/>
              </w:rPr>
            </w:pPr>
            <w:r w:rsidRPr="006902C9">
              <w:rPr>
                <w:i/>
                <w:iCs/>
                <w:sz w:val="22"/>
                <w:szCs w:val="22"/>
              </w:rPr>
              <w:t>12 x 4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6902C9" w:rsidRDefault="00791EFB" w:rsidP="007433B5">
            <w:pPr>
              <w:spacing w:line="100" w:lineRule="atLeast"/>
              <w:jc w:val="right"/>
              <w:rPr>
                <w:i/>
                <w:iCs/>
                <w:color w:val="000000"/>
                <w:sz w:val="22"/>
                <w:szCs w:val="22"/>
              </w:rPr>
            </w:pPr>
            <w:r w:rsidRPr="006902C9">
              <w:rPr>
                <w:b/>
                <w:bCs/>
                <w:sz w:val="22"/>
                <w:szCs w:val="22"/>
              </w:rPr>
              <w:t>13.739,00 €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color w:val="000000"/>
                <w:sz w:val="22"/>
                <w:szCs w:val="22"/>
              </w:rPr>
              <w:t>57</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rFonts w:eastAsia="Arial Unicode MS"/>
                <w:i/>
                <w:iCs/>
                <w:sz w:val="22"/>
                <w:szCs w:val="22"/>
              </w:rPr>
              <w:t xml:space="preserve">Avenida Marítima </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Autobar, Perros Calientes y Hamburguesas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sz w:val="22"/>
                <w:szCs w:val="22"/>
              </w:rPr>
              <w:t>3.284,54 €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sz w:val="22"/>
                <w:szCs w:val="22"/>
              </w:rPr>
              <w:t>58</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rFonts w:eastAsia="Arial Unicode MS"/>
                <w:i/>
                <w:iCs/>
                <w:sz w:val="22"/>
                <w:szCs w:val="22"/>
              </w:rPr>
              <w:t xml:space="preserve">Avenida Marítima </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color w:val="000000"/>
                <w:sz w:val="22"/>
                <w:szCs w:val="22"/>
              </w:rPr>
            </w:pPr>
            <w:r w:rsidRPr="004D6F9E">
              <w:rPr>
                <w:i/>
                <w:iCs/>
                <w:sz w:val="22"/>
                <w:szCs w:val="22"/>
              </w:rPr>
              <w:t>Autobar, Perros Calientes y Hamburguesas</w:t>
            </w:r>
          </w:p>
        </w:tc>
        <w:tc>
          <w:tcPr>
            <w:tcW w:w="1646"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jc w:val="center"/>
              <w:rPr>
                <w:b/>
                <w:bCs/>
                <w:sz w:val="22"/>
                <w:szCs w:val="22"/>
              </w:rPr>
            </w:pPr>
            <w:r w:rsidRPr="004D6F9E">
              <w:rPr>
                <w:i/>
                <w:iCs/>
                <w:color w:val="000000"/>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sz w:val="22"/>
                <w:szCs w:val="22"/>
              </w:rPr>
              <w:t xml:space="preserve">3.102,47 </w:t>
            </w:r>
            <w:r w:rsidRPr="004D6F9E">
              <w:rPr>
                <w:b/>
                <w:bCs/>
                <w:color w:val="000000"/>
                <w:sz w:val="22"/>
                <w:szCs w:val="22"/>
              </w:rPr>
              <w:t>€</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sz w:val="22"/>
                <w:szCs w:val="22"/>
              </w:rPr>
              <w:t>59</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rFonts w:eastAsia="Arial Unicode MS"/>
                <w:i/>
                <w:iCs/>
                <w:sz w:val="22"/>
                <w:szCs w:val="22"/>
              </w:rPr>
              <w:t xml:space="preserve">Avenida Marítima </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 xml:space="preserve">Máquina de Papas </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sz w:val="22"/>
                <w:szCs w:val="22"/>
              </w:rPr>
              <w:t>729,32 €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sz w:val="22"/>
                <w:szCs w:val="22"/>
              </w:rPr>
              <w:t>60</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color w:val="000000"/>
                <w:sz w:val="22"/>
                <w:szCs w:val="22"/>
              </w:rPr>
            </w:pPr>
            <w:r w:rsidRPr="004D6F9E">
              <w:rPr>
                <w:rFonts w:eastAsia="Arial Unicode MS"/>
                <w:i/>
                <w:iCs/>
                <w:sz w:val="22"/>
                <w:szCs w:val="22"/>
              </w:rPr>
              <w:t xml:space="preserve">Avenida Marítima </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color w:val="000000"/>
                <w:sz w:val="22"/>
                <w:szCs w:val="22"/>
              </w:rPr>
            </w:pPr>
            <w:r w:rsidRPr="004D6F9E">
              <w:rPr>
                <w:i/>
                <w:iCs/>
                <w:color w:val="000000"/>
                <w:sz w:val="22"/>
                <w:szCs w:val="22"/>
              </w:rPr>
              <w:t>Bebidas y Refrescos (cócteles-tropicales)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color w:val="000000"/>
                <w:sz w:val="22"/>
                <w:szCs w:val="22"/>
              </w:rPr>
            </w:pPr>
            <w:r w:rsidRPr="004D6F9E">
              <w:rPr>
                <w:i/>
                <w:iCs/>
                <w:color w:val="000000"/>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color w:val="000000"/>
                <w:sz w:val="22"/>
                <w:szCs w:val="22"/>
              </w:rPr>
              <w:t>1.115,31 €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color w:val="000000"/>
                <w:sz w:val="22"/>
                <w:szCs w:val="22"/>
              </w:rPr>
              <w:t>61</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rFonts w:eastAsia="Arial Unicode MS"/>
                <w:i/>
                <w:iCs/>
                <w:sz w:val="22"/>
                <w:szCs w:val="22"/>
              </w:rPr>
              <w:t xml:space="preserve">Avenida Marítima </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color w:val="000000"/>
                <w:sz w:val="22"/>
                <w:szCs w:val="22"/>
              </w:rPr>
            </w:pPr>
            <w:r w:rsidRPr="004D6F9E">
              <w:rPr>
                <w:i/>
                <w:iCs/>
                <w:sz w:val="22"/>
                <w:szCs w:val="22"/>
              </w:rPr>
              <w:t>Autobar, Perros Calientes y Hamburguesas</w:t>
            </w:r>
          </w:p>
        </w:tc>
        <w:tc>
          <w:tcPr>
            <w:tcW w:w="1646"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jc w:val="center"/>
              <w:rPr>
                <w:b/>
                <w:bCs/>
                <w:sz w:val="22"/>
                <w:szCs w:val="22"/>
              </w:rPr>
            </w:pPr>
            <w:r w:rsidRPr="004D6F9E">
              <w:rPr>
                <w:i/>
                <w:iCs/>
                <w:color w:val="000000"/>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sz w:val="22"/>
                <w:szCs w:val="22"/>
              </w:rPr>
              <w:t>3.102,47 €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rFonts w:eastAsia="Arial Unicode MS"/>
                <w:i/>
                <w:iCs/>
                <w:sz w:val="22"/>
                <w:szCs w:val="22"/>
              </w:rPr>
            </w:pPr>
            <w:r w:rsidRPr="004D6F9E">
              <w:rPr>
                <w:i/>
                <w:iCs/>
                <w:sz w:val="22"/>
                <w:szCs w:val="22"/>
              </w:rPr>
              <w:t>62</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rFonts w:eastAsia="Arial Unicode MS"/>
                <w:i/>
                <w:iCs/>
                <w:sz w:val="22"/>
                <w:szCs w:val="22"/>
              </w:rPr>
              <w:t xml:space="preserve">Avenida Marítima </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Carrito de Perros Calientes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2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sz w:val="22"/>
                <w:szCs w:val="22"/>
              </w:rPr>
              <w:t>729,32 €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005F5A" w:rsidRDefault="00791EFB" w:rsidP="007433B5">
            <w:pPr>
              <w:spacing w:line="100" w:lineRule="atLeast"/>
              <w:jc w:val="center"/>
              <w:rPr>
                <w:rFonts w:eastAsia="Arial Unicode MS"/>
                <w:i/>
                <w:iCs/>
                <w:sz w:val="22"/>
                <w:szCs w:val="22"/>
              </w:rPr>
            </w:pPr>
            <w:r w:rsidRPr="00005F5A">
              <w:rPr>
                <w:i/>
                <w:iCs/>
                <w:sz w:val="22"/>
                <w:szCs w:val="22"/>
              </w:rPr>
              <w:t>63</w:t>
            </w:r>
          </w:p>
        </w:tc>
        <w:tc>
          <w:tcPr>
            <w:tcW w:w="2467"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rFonts w:eastAsia="Arial Unicode MS"/>
                <w:i/>
                <w:iCs/>
                <w:sz w:val="22"/>
                <w:szCs w:val="22"/>
              </w:rPr>
              <w:t>Calle Robayna</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Autobar, Cervecería, Perros Calientes y Hamburguesas</w:t>
            </w:r>
          </w:p>
        </w:tc>
        <w:tc>
          <w:tcPr>
            <w:tcW w:w="1646"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jc w:val="center"/>
              <w:rPr>
                <w:b/>
                <w:bCs/>
                <w:sz w:val="22"/>
                <w:szCs w:val="22"/>
              </w:rPr>
            </w:pPr>
            <w:r w:rsidRPr="00005F5A">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tcPr>
          <w:p w:rsidR="00791EFB" w:rsidRPr="00005F5A" w:rsidRDefault="00791EFB" w:rsidP="007433B5">
            <w:pPr>
              <w:spacing w:line="100" w:lineRule="atLeast"/>
              <w:jc w:val="right"/>
              <w:rPr>
                <w:i/>
                <w:iCs/>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005F5A" w:rsidRDefault="00791EFB" w:rsidP="007433B5">
            <w:pPr>
              <w:spacing w:line="100" w:lineRule="atLeast"/>
              <w:jc w:val="center"/>
              <w:rPr>
                <w:rFonts w:eastAsia="Arial Unicode MS"/>
                <w:i/>
                <w:iCs/>
                <w:sz w:val="22"/>
                <w:szCs w:val="22"/>
              </w:rPr>
            </w:pPr>
            <w:r w:rsidRPr="00005F5A">
              <w:rPr>
                <w:i/>
                <w:iCs/>
                <w:sz w:val="22"/>
                <w:szCs w:val="22"/>
              </w:rPr>
              <w:t>64</w:t>
            </w:r>
          </w:p>
        </w:tc>
        <w:tc>
          <w:tcPr>
            <w:tcW w:w="2467" w:type="dxa"/>
            <w:tcBorders>
              <w:top w:val="single" w:sz="4" w:space="0" w:color="000000"/>
              <w:left w:val="single" w:sz="4" w:space="0" w:color="000000"/>
              <w:bottom w:val="single" w:sz="4" w:space="0" w:color="000000"/>
              <w:right w:val="nil"/>
            </w:tcBorders>
          </w:tcPr>
          <w:p w:rsidR="00791EFB" w:rsidRPr="00005F5A" w:rsidRDefault="00791EFB" w:rsidP="007433B5">
            <w:pPr>
              <w:spacing w:line="100" w:lineRule="atLeast"/>
              <w:rPr>
                <w:rFonts w:eastAsia="Arial Unicode MS"/>
                <w:i/>
                <w:iCs/>
                <w:sz w:val="22"/>
                <w:szCs w:val="22"/>
              </w:rPr>
            </w:pPr>
            <w:r w:rsidRPr="00005F5A">
              <w:rPr>
                <w:rFonts w:eastAsia="Arial Unicode MS"/>
                <w:i/>
                <w:iCs/>
                <w:sz w:val="22"/>
                <w:szCs w:val="22"/>
              </w:rPr>
              <w:t>Calle Robayna</w:t>
            </w:r>
          </w:p>
          <w:p w:rsidR="00791EFB" w:rsidRPr="00005F5A" w:rsidRDefault="00791EFB" w:rsidP="007433B5">
            <w:pPr>
              <w:spacing w:line="100" w:lineRule="atLeast"/>
              <w:rPr>
                <w:rFonts w:eastAsia="Arial Unicode MS"/>
                <w:i/>
                <w:iCs/>
                <w:sz w:val="22"/>
                <w:szCs w:val="22"/>
              </w:rPr>
            </w:pP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Autobar, Cervecería, Perros Calientes y Hamburguesas</w:t>
            </w:r>
          </w:p>
        </w:tc>
        <w:tc>
          <w:tcPr>
            <w:tcW w:w="1646"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jc w:val="center"/>
              <w:rPr>
                <w:b/>
                <w:bCs/>
                <w:sz w:val="22"/>
                <w:szCs w:val="22"/>
              </w:rPr>
            </w:pPr>
            <w:r w:rsidRPr="00005F5A">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tcPr>
          <w:p w:rsidR="00791EFB" w:rsidRPr="00005F5A" w:rsidRDefault="00791EFB" w:rsidP="007433B5">
            <w:pPr>
              <w:spacing w:line="100" w:lineRule="atLeast"/>
              <w:jc w:val="right"/>
              <w:rPr>
                <w:i/>
                <w:iCs/>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005F5A" w:rsidRDefault="00791EFB" w:rsidP="007433B5">
            <w:pPr>
              <w:spacing w:line="100" w:lineRule="atLeast"/>
              <w:jc w:val="center"/>
              <w:rPr>
                <w:rFonts w:eastAsia="Arial Unicode MS"/>
                <w:i/>
                <w:iCs/>
                <w:sz w:val="22"/>
                <w:szCs w:val="22"/>
              </w:rPr>
            </w:pPr>
            <w:r w:rsidRPr="00005F5A">
              <w:rPr>
                <w:i/>
                <w:iCs/>
                <w:sz w:val="22"/>
                <w:szCs w:val="22"/>
              </w:rPr>
              <w:t>65</w:t>
            </w:r>
          </w:p>
        </w:tc>
        <w:tc>
          <w:tcPr>
            <w:tcW w:w="2467"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rFonts w:eastAsia="Arial Unicode MS"/>
                <w:i/>
                <w:iCs/>
                <w:sz w:val="22"/>
                <w:szCs w:val="22"/>
              </w:rPr>
              <w:t>Calle Robayna</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Autobar, Perros Calientes y Hamburguesas</w:t>
            </w:r>
          </w:p>
        </w:tc>
        <w:tc>
          <w:tcPr>
            <w:tcW w:w="1646"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jc w:val="center"/>
              <w:rPr>
                <w:b/>
                <w:bCs/>
                <w:sz w:val="22"/>
                <w:szCs w:val="22"/>
              </w:rPr>
            </w:pPr>
            <w:r w:rsidRPr="00005F5A">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tcPr>
          <w:p w:rsidR="00791EFB" w:rsidRPr="00005F5A" w:rsidRDefault="00791EFB" w:rsidP="007433B5">
            <w:pPr>
              <w:spacing w:line="100" w:lineRule="atLeast"/>
              <w:jc w:val="right"/>
              <w:rPr>
                <w:i/>
                <w:iCs/>
                <w:color w:val="000000"/>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color w:val="000000"/>
                <w:sz w:val="22"/>
                <w:szCs w:val="22"/>
              </w:rPr>
              <w:t>66</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Calle General Gutiérrez (Acera olympo)</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Turrones, Dulces y Derivados</w:t>
            </w:r>
          </w:p>
        </w:tc>
        <w:tc>
          <w:tcPr>
            <w:tcW w:w="1646"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jc w:val="center"/>
              <w:rPr>
                <w:b/>
                <w:bCs/>
                <w:color w:val="000000"/>
                <w:sz w:val="22"/>
                <w:szCs w:val="22"/>
              </w:rPr>
            </w:pPr>
            <w:r w:rsidRPr="004D6F9E">
              <w:rPr>
                <w:i/>
                <w:iCs/>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color w:val="000000"/>
                <w:sz w:val="22"/>
                <w:szCs w:val="22"/>
              </w:rPr>
              <w:t>656,49 €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sz w:val="22"/>
                <w:szCs w:val="22"/>
              </w:rPr>
              <w:t>67</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Calle General Gutiérrez (Acera olympo)</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Turrones, Dulces y Derivados</w:t>
            </w:r>
          </w:p>
        </w:tc>
        <w:tc>
          <w:tcPr>
            <w:tcW w:w="1646"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jc w:val="center"/>
              <w:rPr>
                <w:b/>
                <w:bCs/>
                <w:color w:val="000000"/>
                <w:sz w:val="22"/>
                <w:szCs w:val="22"/>
              </w:rPr>
            </w:pPr>
            <w:r w:rsidRPr="004D6F9E">
              <w:rPr>
                <w:i/>
                <w:iCs/>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color w:val="000000"/>
                <w:sz w:val="22"/>
                <w:szCs w:val="22"/>
              </w:rPr>
              <w:t>656,49 €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lang w:val="pt-BR"/>
              </w:rPr>
            </w:pPr>
            <w:r w:rsidRPr="004D6F9E">
              <w:rPr>
                <w:i/>
                <w:iCs/>
                <w:sz w:val="22"/>
                <w:szCs w:val="22"/>
              </w:rPr>
              <w:t>68</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color w:val="000000"/>
                <w:sz w:val="22"/>
                <w:szCs w:val="22"/>
              </w:rPr>
            </w:pPr>
            <w:r w:rsidRPr="004D6F9E">
              <w:rPr>
                <w:i/>
                <w:iCs/>
                <w:sz w:val="22"/>
                <w:szCs w:val="22"/>
                <w:lang w:val="pt-BR"/>
              </w:rPr>
              <w:t xml:space="preserve">Plaza de la Candelaria </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color w:val="000000"/>
                <w:sz w:val="22"/>
                <w:szCs w:val="22"/>
              </w:rPr>
            </w:pPr>
            <w:r w:rsidRPr="004D6F9E">
              <w:rPr>
                <w:i/>
                <w:iCs/>
                <w:color w:val="000000"/>
                <w:sz w:val="22"/>
                <w:szCs w:val="22"/>
              </w:rPr>
              <w:t>Cervecería</w:t>
            </w:r>
          </w:p>
        </w:tc>
        <w:tc>
          <w:tcPr>
            <w:tcW w:w="1646"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jc w:val="center"/>
              <w:rPr>
                <w:b/>
                <w:bCs/>
                <w:color w:val="000000"/>
                <w:sz w:val="22"/>
                <w:szCs w:val="22"/>
              </w:rPr>
            </w:pPr>
            <w:r w:rsidRPr="004D6F9E">
              <w:rPr>
                <w:i/>
                <w:iCs/>
                <w:color w:val="000000"/>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color w:val="000000"/>
                <w:sz w:val="22"/>
                <w:szCs w:val="22"/>
              </w:rPr>
              <w:t>5.473,54 €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005F5A" w:rsidRDefault="00791EFB" w:rsidP="007433B5">
            <w:pPr>
              <w:spacing w:line="100" w:lineRule="atLeast"/>
              <w:jc w:val="center"/>
              <w:rPr>
                <w:i/>
                <w:iCs/>
                <w:sz w:val="22"/>
                <w:szCs w:val="22"/>
              </w:rPr>
            </w:pPr>
            <w:r w:rsidRPr="00005F5A">
              <w:rPr>
                <w:i/>
                <w:iCs/>
                <w:color w:val="000000"/>
                <w:sz w:val="22"/>
                <w:szCs w:val="22"/>
              </w:rPr>
              <w:t>69</w:t>
            </w:r>
          </w:p>
        </w:tc>
        <w:tc>
          <w:tcPr>
            <w:tcW w:w="2467"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color w:val="000000"/>
                <w:sz w:val="22"/>
                <w:szCs w:val="22"/>
              </w:rPr>
            </w:pPr>
            <w:r w:rsidRPr="00005F5A">
              <w:rPr>
                <w:i/>
                <w:iCs/>
                <w:sz w:val="22"/>
                <w:szCs w:val="22"/>
              </w:rPr>
              <w:t xml:space="preserve">Plaza de la Candelaria </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color w:val="000000"/>
                <w:sz w:val="22"/>
                <w:szCs w:val="22"/>
              </w:rPr>
            </w:pPr>
            <w:r w:rsidRPr="00005F5A">
              <w:rPr>
                <w:i/>
                <w:iCs/>
                <w:color w:val="000000"/>
                <w:sz w:val="22"/>
                <w:szCs w:val="22"/>
              </w:rPr>
              <w:t xml:space="preserve">Cervecería </w:t>
            </w:r>
          </w:p>
        </w:tc>
        <w:tc>
          <w:tcPr>
            <w:tcW w:w="1646" w:type="dxa"/>
            <w:tcBorders>
              <w:top w:val="single" w:sz="4" w:space="0" w:color="000000"/>
              <w:left w:val="single" w:sz="4" w:space="0" w:color="000000"/>
              <w:bottom w:val="single" w:sz="4" w:space="0" w:color="000000"/>
              <w:right w:val="nil"/>
            </w:tcBorders>
            <w:vAlign w:val="bottom"/>
            <w:hideMark/>
          </w:tcPr>
          <w:p w:rsidR="00791EFB" w:rsidRPr="00005F5A" w:rsidRDefault="00791EFB" w:rsidP="007433B5">
            <w:pPr>
              <w:spacing w:line="100" w:lineRule="atLeast"/>
              <w:jc w:val="center"/>
              <w:rPr>
                <w:b/>
                <w:bCs/>
                <w:sz w:val="22"/>
                <w:szCs w:val="22"/>
              </w:rPr>
            </w:pPr>
            <w:r w:rsidRPr="00005F5A">
              <w:rPr>
                <w:i/>
                <w:iCs/>
                <w:color w:val="000000"/>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005F5A" w:rsidRDefault="00791EFB" w:rsidP="007433B5">
            <w:pPr>
              <w:spacing w:line="100" w:lineRule="atLeast"/>
              <w:jc w:val="right"/>
              <w:rPr>
                <w:i/>
                <w:iCs/>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sz w:val="22"/>
                <w:szCs w:val="22"/>
              </w:rPr>
              <w:t>70</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Plaza de la Candelaria (Fuente)</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Cervecería (Mesón)</w:t>
            </w:r>
          </w:p>
        </w:tc>
        <w:tc>
          <w:tcPr>
            <w:tcW w:w="1646"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jc w:val="center"/>
              <w:rPr>
                <w:b/>
                <w:bCs/>
                <w:sz w:val="22"/>
                <w:szCs w:val="22"/>
              </w:rPr>
            </w:pPr>
            <w:r w:rsidRPr="004D6F9E">
              <w:rPr>
                <w:i/>
                <w:iCs/>
                <w:sz w:val="22"/>
                <w:szCs w:val="22"/>
              </w:rPr>
              <w:t>12 x 4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sz w:val="22"/>
                <w:szCs w:val="22"/>
              </w:rPr>
              <w:t>17.584,84 €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color w:val="000000"/>
                <w:sz w:val="22"/>
                <w:szCs w:val="22"/>
              </w:rPr>
              <w:t>71</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C/Castillo (junto al Banco Santander)</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Turrones, Dulces y Derivados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color w:val="000000"/>
                <w:sz w:val="22"/>
                <w:szCs w:val="22"/>
              </w:rPr>
            </w:pPr>
            <w:r w:rsidRPr="004D6F9E">
              <w:rPr>
                <w:i/>
                <w:iCs/>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color w:val="000000"/>
                <w:sz w:val="22"/>
                <w:szCs w:val="22"/>
              </w:rPr>
              <w:t>656,49 €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color w:val="000000"/>
                <w:sz w:val="22"/>
                <w:szCs w:val="22"/>
              </w:rPr>
              <w:lastRenderedPageBreak/>
              <w:t>72</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C/Castillo (junto al Banco Santander)</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Turrones, Dulces y Derivados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color w:val="000000"/>
                <w:sz w:val="22"/>
                <w:szCs w:val="22"/>
              </w:rPr>
            </w:pPr>
            <w:r w:rsidRPr="004D6F9E">
              <w:rPr>
                <w:i/>
                <w:iCs/>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color w:val="000000"/>
                <w:sz w:val="22"/>
                <w:szCs w:val="22"/>
              </w:rPr>
              <w:t>656,49 €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sz w:val="22"/>
                <w:szCs w:val="22"/>
              </w:rPr>
              <w:t>73</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C/Castillo (junto al Banco Santander)</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Artículos Carnaval</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sz w:val="22"/>
                <w:szCs w:val="22"/>
              </w:rPr>
              <w:t>620,08 €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color w:val="000000"/>
                <w:sz w:val="22"/>
                <w:szCs w:val="22"/>
              </w:rPr>
            </w:pPr>
            <w:r w:rsidRPr="004D6F9E">
              <w:rPr>
                <w:i/>
                <w:iCs/>
                <w:sz w:val="22"/>
                <w:szCs w:val="22"/>
              </w:rPr>
              <w:t>74</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color w:val="000000"/>
                <w:sz w:val="22"/>
                <w:szCs w:val="22"/>
              </w:rPr>
            </w:pPr>
            <w:r w:rsidRPr="004D6F9E">
              <w:rPr>
                <w:i/>
                <w:iCs/>
                <w:color w:val="000000"/>
                <w:sz w:val="22"/>
                <w:szCs w:val="22"/>
              </w:rPr>
              <w:t>Calle Bethencourt Afonso</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color w:val="000000"/>
                <w:sz w:val="22"/>
                <w:szCs w:val="22"/>
              </w:rPr>
            </w:pPr>
            <w:r w:rsidRPr="004D6F9E">
              <w:rPr>
                <w:i/>
                <w:iCs/>
                <w:color w:val="000000"/>
                <w:sz w:val="22"/>
                <w:szCs w:val="22"/>
              </w:rPr>
              <w:t>Cervecería (casetas)</w:t>
            </w:r>
          </w:p>
        </w:tc>
        <w:tc>
          <w:tcPr>
            <w:tcW w:w="1646" w:type="dxa"/>
            <w:tcBorders>
              <w:top w:val="single" w:sz="4" w:space="0" w:color="000000"/>
              <w:left w:val="single" w:sz="4" w:space="0" w:color="000000"/>
              <w:bottom w:val="single" w:sz="4" w:space="0" w:color="000000"/>
              <w:right w:val="nil"/>
            </w:tcBorders>
            <w:vAlign w:val="bottom"/>
            <w:hideMark/>
          </w:tcPr>
          <w:p w:rsidR="00791EFB" w:rsidRPr="004D6F9E" w:rsidRDefault="00791EFB" w:rsidP="007433B5">
            <w:pPr>
              <w:spacing w:line="100" w:lineRule="atLeast"/>
              <w:jc w:val="center"/>
              <w:rPr>
                <w:b/>
                <w:bCs/>
                <w:sz w:val="22"/>
                <w:szCs w:val="22"/>
              </w:rPr>
            </w:pPr>
            <w:r w:rsidRPr="004D6F9E">
              <w:rPr>
                <w:i/>
                <w:iCs/>
                <w:color w:val="000000"/>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sz w:val="22"/>
                <w:szCs w:val="22"/>
              </w:rPr>
              <w:t xml:space="preserve">4.562,15 </w:t>
            </w:r>
            <w:r w:rsidRPr="004D6F9E">
              <w:rPr>
                <w:b/>
                <w:bCs/>
                <w:color w:val="000000"/>
                <w:sz w:val="22"/>
                <w:szCs w:val="22"/>
              </w:rPr>
              <w:t>€</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005F5A" w:rsidRDefault="00791EFB" w:rsidP="007433B5">
            <w:pPr>
              <w:spacing w:line="100" w:lineRule="atLeast"/>
              <w:jc w:val="center"/>
              <w:rPr>
                <w:i/>
                <w:iCs/>
                <w:color w:val="000000"/>
                <w:sz w:val="22"/>
                <w:szCs w:val="22"/>
              </w:rPr>
            </w:pPr>
            <w:r w:rsidRPr="00005F5A">
              <w:rPr>
                <w:i/>
                <w:iCs/>
                <w:color w:val="000000"/>
                <w:sz w:val="22"/>
                <w:szCs w:val="22"/>
              </w:rPr>
              <w:t>75</w:t>
            </w:r>
          </w:p>
        </w:tc>
        <w:tc>
          <w:tcPr>
            <w:tcW w:w="2467"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color w:val="000000"/>
                <w:sz w:val="22"/>
                <w:szCs w:val="22"/>
              </w:rPr>
              <w:t>Calle Bethencourt Afonso</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 xml:space="preserve">Cervecería </w:t>
            </w:r>
            <w:r w:rsidRPr="00005F5A">
              <w:rPr>
                <w:i/>
                <w:iCs/>
                <w:color w:val="000000"/>
                <w:sz w:val="22"/>
                <w:szCs w:val="22"/>
              </w:rPr>
              <w:t>(casetas)</w:t>
            </w:r>
          </w:p>
        </w:tc>
        <w:tc>
          <w:tcPr>
            <w:tcW w:w="1646"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jc w:val="center"/>
              <w:rPr>
                <w:b/>
                <w:bCs/>
                <w:sz w:val="22"/>
                <w:szCs w:val="22"/>
              </w:rPr>
            </w:pPr>
            <w:r w:rsidRPr="00005F5A">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tcPr>
          <w:p w:rsidR="00791EFB" w:rsidRPr="00005F5A" w:rsidRDefault="00791EFB" w:rsidP="007433B5">
            <w:pPr>
              <w:spacing w:line="100" w:lineRule="atLeast"/>
              <w:jc w:val="right"/>
              <w:rPr>
                <w:i/>
                <w:iCs/>
                <w:color w:val="000000"/>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005F5A" w:rsidRDefault="00791EFB" w:rsidP="007433B5">
            <w:pPr>
              <w:spacing w:line="100" w:lineRule="atLeast"/>
              <w:jc w:val="center"/>
              <w:rPr>
                <w:i/>
                <w:iCs/>
                <w:color w:val="000000"/>
                <w:sz w:val="22"/>
                <w:szCs w:val="22"/>
              </w:rPr>
            </w:pPr>
            <w:r w:rsidRPr="00005F5A">
              <w:rPr>
                <w:i/>
                <w:iCs/>
                <w:color w:val="000000"/>
                <w:sz w:val="22"/>
                <w:szCs w:val="22"/>
              </w:rPr>
              <w:t>76</w:t>
            </w:r>
          </w:p>
        </w:tc>
        <w:tc>
          <w:tcPr>
            <w:tcW w:w="2467"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color w:val="000000"/>
                <w:sz w:val="22"/>
                <w:szCs w:val="22"/>
              </w:rPr>
              <w:t xml:space="preserve">Calle Bethencourt Afonso </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 xml:space="preserve">Cervecería </w:t>
            </w:r>
            <w:r w:rsidRPr="00005F5A">
              <w:rPr>
                <w:i/>
                <w:iCs/>
                <w:color w:val="000000"/>
                <w:sz w:val="22"/>
                <w:szCs w:val="22"/>
              </w:rPr>
              <w:t>(casetas)</w:t>
            </w:r>
          </w:p>
        </w:tc>
        <w:tc>
          <w:tcPr>
            <w:tcW w:w="1646"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jc w:val="center"/>
              <w:rPr>
                <w:b/>
                <w:bCs/>
                <w:sz w:val="22"/>
                <w:szCs w:val="22"/>
              </w:rPr>
            </w:pPr>
            <w:r w:rsidRPr="00005F5A">
              <w:rPr>
                <w:i/>
                <w:iCs/>
                <w:sz w:val="22"/>
                <w:szCs w:val="22"/>
              </w:rPr>
              <w:t>4 x 2 m</w:t>
            </w:r>
          </w:p>
        </w:tc>
        <w:tc>
          <w:tcPr>
            <w:tcW w:w="1845" w:type="dxa"/>
            <w:tcBorders>
              <w:top w:val="single" w:sz="4" w:space="0" w:color="000000"/>
              <w:left w:val="single" w:sz="4" w:space="0" w:color="000000"/>
              <w:bottom w:val="single" w:sz="4" w:space="0" w:color="000000"/>
              <w:right w:val="single" w:sz="4" w:space="0" w:color="000000"/>
            </w:tcBorders>
          </w:tcPr>
          <w:p w:rsidR="00791EFB" w:rsidRPr="00005F5A" w:rsidRDefault="00791EFB" w:rsidP="007433B5">
            <w:pPr>
              <w:spacing w:line="100" w:lineRule="atLeast"/>
              <w:jc w:val="right"/>
              <w:rPr>
                <w:i/>
                <w:iCs/>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sz w:val="22"/>
                <w:szCs w:val="22"/>
              </w:rPr>
              <w:t>77</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 xml:space="preserve">Calle Castillo, esquina Robayna </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 xml:space="preserve">Cervecería (casetas) </w:t>
            </w:r>
          </w:p>
        </w:tc>
        <w:tc>
          <w:tcPr>
            <w:tcW w:w="1646"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jc w:val="center"/>
              <w:rPr>
                <w:b/>
                <w:bCs/>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sz w:val="22"/>
                <w:szCs w:val="22"/>
              </w:rPr>
            </w:pPr>
            <w:r w:rsidRPr="004D6F9E">
              <w:rPr>
                <w:b/>
                <w:bCs/>
                <w:sz w:val="22"/>
                <w:szCs w:val="22"/>
              </w:rPr>
              <w:t>3.284,54 €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sz w:val="22"/>
                <w:szCs w:val="22"/>
              </w:rPr>
            </w:pPr>
            <w:r w:rsidRPr="004D6F9E">
              <w:rPr>
                <w:i/>
                <w:iCs/>
                <w:sz w:val="22"/>
                <w:szCs w:val="22"/>
              </w:rPr>
              <w:t>78</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 xml:space="preserve">Calle Castillo, esquina Robayna </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Cervecería (casetas)</w:t>
            </w:r>
          </w:p>
        </w:tc>
        <w:tc>
          <w:tcPr>
            <w:tcW w:w="1646"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jc w:val="center"/>
              <w:rPr>
                <w:b/>
                <w:bCs/>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i/>
                <w:iCs/>
                <w:color w:val="000000"/>
                <w:sz w:val="22"/>
                <w:szCs w:val="22"/>
              </w:rPr>
            </w:pPr>
            <w:r w:rsidRPr="004D6F9E">
              <w:rPr>
                <w:b/>
                <w:bCs/>
                <w:sz w:val="22"/>
                <w:szCs w:val="22"/>
              </w:rPr>
              <w:t>3.284,54 €</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005F5A" w:rsidRDefault="00791EFB" w:rsidP="007433B5">
            <w:pPr>
              <w:spacing w:line="100" w:lineRule="atLeast"/>
              <w:jc w:val="center"/>
              <w:rPr>
                <w:i/>
                <w:iCs/>
                <w:color w:val="000000"/>
                <w:sz w:val="22"/>
                <w:szCs w:val="22"/>
              </w:rPr>
            </w:pPr>
            <w:r w:rsidRPr="00005F5A">
              <w:rPr>
                <w:i/>
                <w:iCs/>
                <w:color w:val="000000"/>
                <w:sz w:val="22"/>
                <w:szCs w:val="22"/>
              </w:rPr>
              <w:t>79</w:t>
            </w:r>
          </w:p>
        </w:tc>
        <w:tc>
          <w:tcPr>
            <w:tcW w:w="2467"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Avinida Marítima</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 xml:space="preserve">Cervecería </w:t>
            </w:r>
            <w:r w:rsidRPr="00005F5A">
              <w:rPr>
                <w:i/>
                <w:iCs/>
                <w:color w:val="000000"/>
                <w:sz w:val="22"/>
                <w:szCs w:val="22"/>
              </w:rPr>
              <w:t>(casetas)</w:t>
            </w:r>
          </w:p>
        </w:tc>
        <w:tc>
          <w:tcPr>
            <w:tcW w:w="1646"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jc w:val="center"/>
              <w:rPr>
                <w:b/>
                <w:bCs/>
                <w:sz w:val="22"/>
                <w:szCs w:val="22"/>
              </w:rPr>
            </w:pPr>
            <w:r w:rsidRPr="00005F5A">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tcPr>
          <w:p w:rsidR="00791EFB" w:rsidRPr="00005F5A" w:rsidRDefault="00791EFB" w:rsidP="007433B5">
            <w:pPr>
              <w:spacing w:line="100" w:lineRule="atLeast"/>
              <w:jc w:val="right"/>
              <w:rPr>
                <w:i/>
                <w:iCs/>
                <w:color w:val="000000"/>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005F5A" w:rsidRDefault="00791EFB" w:rsidP="007433B5">
            <w:pPr>
              <w:spacing w:line="100" w:lineRule="atLeast"/>
              <w:jc w:val="center"/>
              <w:rPr>
                <w:i/>
                <w:iCs/>
                <w:color w:val="000000"/>
                <w:sz w:val="22"/>
                <w:szCs w:val="22"/>
              </w:rPr>
            </w:pPr>
            <w:r w:rsidRPr="00005F5A">
              <w:rPr>
                <w:i/>
                <w:iCs/>
                <w:color w:val="000000"/>
                <w:sz w:val="22"/>
                <w:szCs w:val="22"/>
              </w:rPr>
              <w:t>80</w:t>
            </w:r>
          </w:p>
        </w:tc>
        <w:tc>
          <w:tcPr>
            <w:tcW w:w="2467"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Avinida Marítima</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 xml:space="preserve">Cervecería </w:t>
            </w:r>
            <w:r w:rsidRPr="00005F5A">
              <w:rPr>
                <w:i/>
                <w:iCs/>
                <w:color w:val="000000"/>
                <w:sz w:val="22"/>
                <w:szCs w:val="22"/>
              </w:rPr>
              <w:t>(casetas)</w:t>
            </w:r>
          </w:p>
        </w:tc>
        <w:tc>
          <w:tcPr>
            <w:tcW w:w="1646"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jc w:val="center"/>
              <w:rPr>
                <w:b/>
                <w:bCs/>
                <w:sz w:val="22"/>
                <w:szCs w:val="22"/>
              </w:rPr>
            </w:pPr>
            <w:r w:rsidRPr="00005F5A">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tcPr>
          <w:p w:rsidR="00791EFB" w:rsidRPr="00005F5A" w:rsidRDefault="00791EFB" w:rsidP="007433B5">
            <w:pPr>
              <w:spacing w:line="100" w:lineRule="atLeast"/>
              <w:jc w:val="right"/>
              <w:rPr>
                <w:i/>
                <w:iCs/>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005F5A" w:rsidRDefault="00791EFB" w:rsidP="007433B5">
            <w:pPr>
              <w:spacing w:line="100" w:lineRule="atLeast"/>
              <w:jc w:val="center"/>
              <w:rPr>
                <w:i/>
                <w:iCs/>
                <w:color w:val="000000"/>
                <w:sz w:val="22"/>
                <w:szCs w:val="22"/>
              </w:rPr>
            </w:pPr>
            <w:r w:rsidRPr="00005F5A">
              <w:rPr>
                <w:i/>
                <w:iCs/>
                <w:sz w:val="22"/>
                <w:szCs w:val="22"/>
              </w:rPr>
              <w:t>81</w:t>
            </w:r>
          </w:p>
        </w:tc>
        <w:tc>
          <w:tcPr>
            <w:tcW w:w="2467"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Avinida Marítima</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Cerveceria (casetas)</w:t>
            </w:r>
          </w:p>
        </w:tc>
        <w:tc>
          <w:tcPr>
            <w:tcW w:w="1646"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jc w:val="center"/>
              <w:rPr>
                <w:b/>
                <w:bCs/>
                <w:sz w:val="22"/>
                <w:szCs w:val="22"/>
              </w:rPr>
            </w:pPr>
            <w:r w:rsidRPr="00005F5A">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tcPr>
          <w:p w:rsidR="00791EFB" w:rsidRPr="00005F5A" w:rsidRDefault="00791EFB" w:rsidP="007433B5">
            <w:pPr>
              <w:spacing w:line="100" w:lineRule="atLeast"/>
              <w:jc w:val="right"/>
              <w:rPr>
                <w:i/>
                <w:iCs/>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005F5A" w:rsidRDefault="00791EFB" w:rsidP="007433B5">
            <w:pPr>
              <w:spacing w:line="100" w:lineRule="atLeast"/>
              <w:jc w:val="center"/>
              <w:rPr>
                <w:i/>
                <w:iCs/>
                <w:color w:val="000000"/>
                <w:sz w:val="22"/>
                <w:szCs w:val="22"/>
              </w:rPr>
            </w:pPr>
            <w:r w:rsidRPr="00005F5A">
              <w:rPr>
                <w:i/>
                <w:iCs/>
                <w:sz w:val="22"/>
                <w:szCs w:val="22"/>
              </w:rPr>
              <w:t>82</w:t>
            </w:r>
          </w:p>
        </w:tc>
        <w:tc>
          <w:tcPr>
            <w:tcW w:w="2467"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Avinida Marítima</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Cerveceria (casetas)</w:t>
            </w:r>
          </w:p>
        </w:tc>
        <w:tc>
          <w:tcPr>
            <w:tcW w:w="1646"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jc w:val="center"/>
              <w:rPr>
                <w:b/>
                <w:bCs/>
                <w:sz w:val="22"/>
                <w:szCs w:val="22"/>
              </w:rPr>
            </w:pPr>
            <w:r w:rsidRPr="00005F5A">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tcPr>
          <w:p w:rsidR="00791EFB" w:rsidRPr="00005F5A" w:rsidRDefault="00791EFB" w:rsidP="007433B5">
            <w:pPr>
              <w:spacing w:line="100" w:lineRule="atLeast"/>
              <w:jc w:val="right"/>
              <w:rPr>
                <w:i/>
                <w:iCs/>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color w:val="000000"/>
                <w:sz w:val="22"/>
                <w:szCs w:val="22"/>
              </w:rPr>
            </w:pPr>
            <w:r w:rsidRPr="004D6F9E">
              <w:rPr>
                <w:i/>
                <w:iCs/>
                <w:sz w:val="22"/>
                <w:szCs w:val="22"/>
              </w:rPr>
              <w:t>83</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Avenida Marítima</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Cerveceria (casetas)</w:t>
            </w:r>
          </w:p>
        </w:tc>
        <w:tc>
          <w:tcPr>
            <w:tcW w:w="1646"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jc w:val="center"/>
              <w:rPr>
                <w:b/>
                <w:bCs/>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tcPr>
          <w:p w:rsidR="00791EFB" w:rsidRPr="001765F1" w:rsidRDefault="001765F1" w:rsidP="007433B5">
            <w:pPr>
              <w:spacing w:line="100" w:lineRule="atLeast"/>
              <w:jc w:val="right"/>
              <w:rPr>
                <w:b/>
                <w:iCs/>
                <w:sz w:val="22"/>
                <w:szCs w:val="22"/>
              </w:rPr>
            </w:pPr>
            <w:r w:rsidRPr="001765F1">
              <w:rPr>
                <w:b/>
                <w:iCs/>
                <w:sz w:val="22"/>
                <w:szCs w:val="22"/>
              </w:rPr>
              <w:t>5.473,54</w:t>
            </w:r>
            <w:r>
              <w:rPr>
                <w:b/>
                <w:iCs/>
                <w:sz w:val="22"/>
                <w:szCs w:val="22"/>
              </w:rPr>
              <w:t xml:space="preserve"> </w:t>
            </w:r>
            <w:r w:rsidRPr="001765F1">
              <w:rPr>
                <w:b/>
                <w:iCs/>
                <w:sz w:val="22"/>
                <w:szCs w:val="22"/>
              </w:rPr>
              <w:t>€</w:t>
            </w: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005F5A" w:rsidRDefault="00791EFB" w:rsidP="007433B5">
            <w:pPr>
              <w:spacing w:line="100" w:lineRule="atLeast"/>
              <w:jc w:val="center"/>
              <w:rPr>
                <w:i/>
                <w:iCs/>
                <w:color w:val="000000"/>
                <w:sz w:val="22"/>
                <w:szCs w:val="22"/>
              </w:rPr>
            </w:pPr>
            <w:r w:rsidRPr="00005F5A">
              <w:rPr>
                <w:i/>
                <w:iCs/>
                <w:sz w:val="22"/>
                <w:szCs w:val="22"/>
              </w:rPr>
              <w:t>84</w:t>
            </w:r>
          </w:p>
        </w:tc>
        <w:tc>
          <w:tcPr>
            <w:tcW w:w="2467"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Avenida Marítima</w:t>
            </w:r>
          </w:p>
        </w:tc>
        <w:tc>
          <w:tcPr>
            <w:tcW w:w="2272"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rPr>
                <w:i/>
                <w:iCs/>
                <w:sz w:val="22"/>
                <w:szCs w:val="22"/>
              </w:rPr>
            </w:pPr>
            <w:r w:rsidRPr="00005F5A">
              <w:rPr>
                <w:i/>
                <w:iCs/>
                <w:sz w:val="22"/>
                <w:szCs w:val="22"/>
              </w:rPr>
              <w:t>Cerveceria (casetas)</w:t>
            </w:r>
          </w:p>
        </w:tc>
        <w:tc>
          <w:tcPr>
            <w:tcW w:w="1646" w:type="dxa"/>
            <w:tcBorders>
              <w:top w:val="single" w:sz="4" w:space="0" w:color="000000"/>
              <w:left w:val="single" w:sz="4" w:space="0" w:color="000000"/>
              <w:bottom w:val="single" w:sz="4" w:space="0" w:color="000000"/>
              <w:right w:val="nil"/>
            </w:tcBorders>
            <w:hideMark/>
          </w:tcPr>
          <w:p w:rsidR="00791EFB" w:rsidRPr="00005F5A" w:rsidRDefault="00791EFB" w:rsidP="007433B5">
            <w:pPr>
              <w:spacing w:line="100" w:lineRule="atLeast"/>
              <w:jc w:val="center"/>
              <w:rPr>
                <w:b/>
                <w:bCs/>
                <w:sz w:val="22"/>
                <w:szCs w:val="22"/>
              </w:rPr>
            </w:pPr>
            <w:r w:rsidRPr="00005F5A">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005F5A" w:rsidRDefault="00791EFB" w:rsidP="007433B5">
            <w:pPr>
              <w:spacing w:line="100" w:lineRule="atLeast"/>
              <w:jc w:val="right"/>
              <w:rPr>
                <w:i/>
                <w:iCs/>
                <w:sz w:val="22"/>
                <w:szCs w:val="22"/>
              </w:rPr>
            </w:pPr>
          </w:p>
        </w:tc>
      </w:tr>
      <w:tr w:rsidR="00791EFB" w:rsidRPr="004D6F9E" w:rsidTr="007433B5">
        <w:trPr>
          <w:trHeight w:val="227"/>
        </w:trPr>
        <w:tc>
          <w:tcPr>
            <w:tcW w:w="644" w:type="dxa"/>
            <w:tcBorders>
              <w:top w:val="single" w:sz="4" w:space="0" w:color="000000"/>
              <w:left w:val="single" w:sz="4" w:space="0" w:color="000000"/>
              <w:bottom w:val="single" w:sz="4" w:space="0" w:color="000000"/>
              <w:right w:val="nil"/>
            </w:tcBorders>
            <w:shd w:val="clear" w:color="auto" w:fill="C0C0C0"/>
            <w:hideMark/>
          </w:tcPr>
          <w:p w:rsidR="00791EFB" w:rsidRPr="004D6F9E" w:rsidRDefault="00791EFB" w:rsidP="007433B5">
            <w:pPr>
              <w:spacing w:line="100" w:lineRule="atLeast"/>
              <w:jc w:val="center"/>
              <w:rPr>
                <w:i/>
                <w:iCs/>
                <w:color w:val="000000"/>
                <w:sz w:val="22"/>
                <w:szCs w:val="22"/>
              </w:rPr>
            </w:pPr>
            <w:r w:rsidRPr="004D6F9E">
              <w:rPr>
                <w:i/>
                <w:iCs/>
                <w:sz w:val="22"/>
                <w:szCs w:val="22"/>
              </w:rPr>
              <w:t>85</w:t>
            </w:r>
          </w:p>
        </w:tc>
        <w:tc>
          <w:tcPr>
            <w:tcW w:w="2467"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Avenida Marítima</w:t>
            </w:r>
          </w:p>
        </w:tc>
        <w:tc>
          <w:tcPr>
            <w:tcW w:w="2272"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rPr>
                <w:i/>
                <w:iCs/>
                <w:sz w:val="22"/>
                <w:szCs w:val="22"/>
              </w:rPr>
            </w:pPr>
            <w:r w:rsidRPr="004D6F9E">
              <w:rPr>
                <w:i/>
                <w:iCs/>
                <w:sz w:val="22"/>
                <w:szCs w:val="22"/>
              </w:rPr>
              <w:t>Cerveceria (casetas)</w:t>
            </w:r>
          </w:p>
        </w:tc>
        <w:tc>
          <w:tcPr>
            <w:tcW w:w="1646" w:type="dxa"/>
            <w:tcBorders>
              <w:top w:val="single" w:sz="4" w:space="0" w:color="000000"/>
              <w:left w:val="single" w:sz="4" w:space="0" w:color="000000"/>
              <w:bottom w:val="single" w:sz="4" w:space="0" w:color="000000"/>
              <w:right w:val="nil"/>
            </w:tcBorders>
            <w:hideMark/>
          </w:tcPr>
          <w:p w:rsidR="00791EFB" w:rsidRPr="004D6F9E" w:rsidRDefault="00791EFB" w:rsidP="007433B5">
            <w:pPr>
              <w:spacing w:line="100" w:lineRule="atLeast"/>
              <w:jc w:val="center"/>
              <w:rPr>
                <w:b/>
                <w:bCs/>
                <w:sz w:val="22"/>
                <w:szCs w:val="22"/>
              </w:rPr>
            </w:pPr>
            <w:r w:rsidRPr="004D6F9E">
              <w:rPr>
                <w:i/>
                <w:iCs/>
                <w:sz w:val="22"/>
                <w:szCs w:val="22"/>
              </w:rPr>
              <w:t>6 x 2 m</w:t>
            </w:r>
          </w:p>
        </w:tc>
        <w:tc>
          <w:tcPr>
            <w:tcW w:w="1845" w:type="dxa"/>
            <w:tcBorders>
              <w:top w:val="single" w:sz="4" w:space="0" w:color="000000"/>
              <w:left w:val="single" w:sz="4" w:space="0" w:color="000000"/>
              <w:bottom w:val="single" w:sz="4" w:space="0" w:color="000000"/>
              <w:right w:val="single" w:sz="4" w:space="0" w:color="000000"/>
            </w:tcBorders>
            <w:hideMark/>
          </w:tcPr>
          <w:p w:rsidR="00791EFB" w:rsidRPr="004D6F9E" w:rsidRDefault="00791EFB" w:rsidP="007433B5">
            <w:pPr>
              <w:spacing w:line="100" w:lineRule="atLeast"/>
              <w:jc w:val="right"/>
              <w:rPr>
                <w:sz w:val="22"/>
                <w:szCs w:val="22"/>
              </w:rPr>
            </w:pPr>
            <w:r w:rsidRPr="004D6F9E">
              <w:rPr>
                <w:b/>
                <w:bCs/>
                <w:sz w:val="22"/>
                <w:szCs w:val="22"/>
              </w:rPr>
              <w:t>5.473,54 €</w:t>
            </w:r>
          </w:p>
        </w:tc>
      </w:tr>
    </w:tbl>
    <w:p w:rsidR="00791EFB" w:rsidRPr="004D6F9E" w:rsidRDefault="00791EFB" w:rsidP="00791EFB">
      <w:pPr>
        <w:spacing w:line="100" w:lineRule="atLeast"/>
        <w:jc w:val="both"/>
        <w:rPr>
          <w:sz w:val="22"/>
          <w:szCs w:val="22"/>
        </w:rPr>
      </w:pPr>
    </w:p>
    <w:p w:rsidR="00791EFB" w:rsidRPr="004D6F9E" w:rsidRDefault="00791EFB" w:rsidP="00791EFB">
      <w:pPr>
        <w:tabs>
          <w:tab w:val="left" w:pos="567"/>
          <w:tab w:val="left" w:leader="underscore" w:pos="8789"/>
        </w:tabs>
        <w:spacing w:line="100" w:lineRule="atLeast"/>
        <w:jc w:val="both"/>
        <w:rPr>
          <w:sz w:val="22"/>
          <w:szCs w:val="22"/>
        </w:rPr>
      </w:pPr>
      <w:r w:rsidRPr="004D6F9E">
        <w:rPr>
          <w:sz w:val="22"/>
          <w:szCs w:val="22"/>
          <w:lang w:val="es-ES"/>
        </w:rPr>
        <w:t>Esta Gerencia, en uso de las atribuciones que le confiere el artículo 9 apartados d) y e) de los vigentes estatutos del organismo Autónomo, y visto lo que antecede emite, a la Sra. Presidenta la siguiente</w:t>
      </w:r>
      <w:r w:rsidRPr="004D6F9E">
        <w:rPr>
          <w:b/>
          <w:sz w:val="22"/>
          <w:szCs w:val="22"/>
          <w:lang w:val="es-ES"/>
        </w:rPr>
        <w:t xml:space="preserve"> PROPUESTA:</w:t>
      </w:r>
    </w:p>
    <w:p w:rsidR="00791EFB" w:rsidRDefault="00791EFB" w:rsidP="00791EFB">
      <w:pPr>
        <w:tabs>
          <w:tab w:val="left" w:pos="567"/>
          <w:tab w:val="left" w:leader="underscore" w:pos="8789"/>
        </w:tabs>
        <w:spacing w:line="100" w:lineRule="atLeast"/>
        <w:jc w:val="both"/>
        <w:rPr>
          <w:b/>
          <w:sz w:val="22"/>
          <w:szCs w:val="22"/>
        </w:rPr>
      </w:pPr>
    </w:p>
    <w:p w:rsidR="00791EFB" w:rsidRDefault="00791EFB" w:rsidP="00791EFB">
      <w:pPr>
        <w:tabs>
          <w:tab w:val="left" w:pos="567"/>
          <w:tab w:val="left" w:leader="underscore" w:pos="8789"/>
        </w:tabs>
        <w:spacing w:line="100" w:lineRule="atLeast"/>
        <w:jc w:val="both"/>
        <w:rPr>
          <w:b/>
          <w:sz w:val="22"/>
          <w:szCs w:val="22"/>
        </w:rPr>
      </w:pPr>
    </w:p>
    <w:p w:rsidR="00791EFB" w:rsidRPr="004D6F9E" w:rsidRDefault="00791EFB" w:rsidP="00791EFB">
      <w:pPr>
        <w:tabs>
          <w:tab w:val="left" w:pos="567"/>
          <w:tab w:val="left" w:leader="underscore" w:pos="8789"/>
        </w:tabs>
        <w:spacing w:line="100" w:lineRule="atLeast"/>
        <w:jc w:val="both"/>
        <w:rPr>
          <w:b/>
          <w:bCs/>
          <w:sz w:val="22"/>
          <w:szCs w:val="22"/>
        </w:rPr>
      </w:pPr>
      <w:r>
        <w:rPr>
          <w:b/>
          <w:sz w:val="22"/>
          <w:szCs w:val="22"/>
        </w:rPr>
        <w:t xml:space="preserve">APROBAR LAS SIGUIENTES </w:t>
      </w:r>
      <w:r w:rsidRPr="004D6F9E">
        <w:rPr>
          <w:b/>
          <w:sz w:val="22"/>
          <w:szCs w:val="22"/>
        </w:rPr>
        <w:t xml:space="preserve">NORMAS REGULADORAS PARA LA AUTORIZACIÓN DEL DOMINIO PÚBLICO DE LA INSTALACIÓN DE PUESTOS O KIOSCOS A UBICAR EN LA ZONA ACOTADA COMO CUADRILÁTERO, CON MOTIVO DEL CARNAVAL 2017. </w:t>
      </w:r>
    </w:p>
    <w:p w:rsidR="00791EFB" w:rsidRPr="004D6F9E" w:rsidRDefault="00791EFB" w:rsidP="00791EFB">
      <w:pPr>
        <w:spacing w:line="100" w:lineRule="atLeast"/>
        <w:jc w:val="both"/>
        <w:rPr>
          <w:b/>
          <w:bCs/>
          <w:sz w:val="22"/>
          <w:szCs w:val="22"/>
        </w:rPr>
      </w:pPr>
    </w:p>
    <w:p w:rsidR="00791EFB" w:rsidRPr="004D6F9E" w:rsidRDefault="00791EFB" w:rsidP="00791EFB">
      <w:pPr>
        <w:spacing w:line="100" w:lineRule="atLeast"/>
        <w:jc w:val="both"/>
        <w:rPr>
          <w:b/>
          <w:bCs/>
          <w:sz w:val="22"/>
          <w:szCs w:val="22"/>
        </w:rPr>
      </w:pPr>
      <w:r w:rsidRPr="004D6F9E">
        <w:rPr>
          <w:b/>
          <w:sz w:val="22"/>
          <w:szCs w:val="22"/>
        </w:rPr>
        <w:t xml:space="preserve">NORMAS GENERALES DE PARTICIPACIÓN. </w:t>
      </w:r>
    </w:p>
    <w:p w:rsidR="00791EFB" w:rsidRPr="004D6F9E" w:rsidRDefault="00791EFB" w:rsidP="00791EFB">
      <w:pPr>
        <w:spacing w:line="100" w:lineRule="atLeast"/>
        <w:jc w:val="both"/>
        <w:rPr>
          <w:b/>
          <w:bCs/>
          <w:sz w:val="22"/>
          <w:szCs w:val="22"/>
        </w:rPr>
      </w:pPr>
    </w:p>
    <w:p w:rsidR="00791EFB" w:rsidRPr="004D6F9E" w:rsidRDefault="00791EFB" w:rsidP="00791EFB">
      <w:pPr>
        <w:spacing w:line="100" w:lineRule="atLeast"/>
        <w:jc w:val="both"/>
        <w:rPr>
          <w:b/>
          <w:bCs/>
          <w:sz w:val="22"/>
          <w:szCs w:val="22"/>
        </w:rPr>
      </w:pPr>
      <w:r w:rsidRPr="004D6F9E">
        <w:rPr>
          <w:b/>
          <w:bCs/>
          <w:sz w:val="22"/>
          <w:szCs w:val="22"/>
        </w:rPr>
        <w:t xml:space="preserve">1.- OBJETO. </w:t>
      </w:r>
    </w:p>
    <w:p w:rsidR="00791EFB" w:rsidRPr="004D6F9E" w:rsidRDefault="00791EFB" w:rsidP="00791EFB">
      <w:pPr>
        <w:spacing w:line="100" w:lineRule="atLeast"/>
        <w:jc w:val="both"/>
        <w:rPr>
          <w:b/>
          <w:bCs/>
          <w:sz w:val="22"/>
          <w:szCs w:val="22"/>
        </w:rPr>
      </w:pPr>
    </w:p>
    <w:p w:rsidR="00791EFB" w:rsidRPr="004D6F9E" w:rsidRDefault="00791EFB" w:rsidP="00791EFB">
      <w:pPr>
        <w:spacing w:line="100" w:lineRule="atLeast"/>
        <w:jc w:val="both"/>
        <w:rPr>
          <w:sz w:val="22"/>
          <w:szCs w:val="22"/>
        </w:rPr>
      </w:pPr>
      <w:r w:rsidRPr="004D6F9E">
        <w:rPr>
          <w:sz w:val="22"/>
          <w:szCs w:val="22"/>
        </w:rPr>
        <w:tab/>
        <w:t xml:space="preserve">Las presentes normas regulan la autorización para la utilización o aprovechamiento especial del dominio público mediante las instalaciones temporales de los puestos ubicados y numerados en los planos que obran en el presente expediente y, que se unen como </w:t>
      </w:r>
      <w:r w:rsidRPr="004D6F9E">
        <w:rPr>
          <w:b/>
          <w:sz w:val="22"/>
          <w:szCs w:val="22"/>
        </w:rPr>
        <w:t>anexo I</w:t>
      </w:r>
      <w:r w:rsidRPr="004D6F9E">
        <w:rPr>
          <w:sz w:val="22"/>
          <w:szCs w:val="22"/>
        </w:rPr>
        <w:t xml:space="preserve"> a las presentes normas, con motivo del Carnaval de Santa Cruz de Tenerife </w:t>
      </w:r>
      <w:r w:rsidRPr="00F8041B">
        <w:rPr>
          <w:sz w:val="22"/>
          <w:szCs w:val="22"/>
        </w:rPr>
        <w:t>2017.</w:t>
      </w:r>
    </w:p>
    <w:p w:rsidR="00791EFB" w:rsidRPr="00F8041B" w:rsidRDefault="00791EFB" w:rsidP="00791EFB">
      <w:pPr>
        <w:spacing w:line="100" w:lineRule="atLeast"/>
        <w:ind w:firstLine="708"/>
        <w:jc w:val="both"/>
        <w:rPr>
          <w:sz w:val="22"/>
          <w:szCs w:val="22"/>
        </w:rPr>
      </w:pPr>
      <w:r w:rsidRPr="004D6F9E">
        <w:rPr>
          <w:sz w:val="22"/>
          <w:szCs w:val="22"/>
        </w:rPr>
        <w:t xml:space="preserve">El número total de </w:t>
      </w:r>
      <w:r w:rsidRPr="00F8041B">
        <w:rPr>
          <w:b/>
          <w:sz w:val="22"/>
          <w:szCs w:val="22"/>
        </w:rPr>
        <w:t xml:space="preserve">puestos a instalar se numeran del </w:t>
      </w:r>
      <w:r w:rsidRPr="00F8041B">
        <w:rPr>
          <w:b/>
          <w:color w:val="000000"/>
          <w:sz w:val="22"/>
          <w:szCs w:val="22"/>
        </w:rPr>
        <w:t>01 al 85</w:t>
      </w:r>
      <w:r w:rsidRPr="004D6F9E">
        <w:rPr>
          <w:color w:val="000000"/>
          <w:sz w:val="22"/>
          <w:szCs w:val="22"/>
        </w:rPr>
        <w:t xml:space="preserve"> s</w:t>
      </w:r>
      <w:r w:rsidRPr="004D6F9E">
        <w:rPr>
          <w:sz w:val="22"/>
          <w:szCs w:val="22"/>
        </w:rPr>
        <w:t xml:space="preserve">i bien </w:t>
      </w:r>
      <w:r w:rsidRPr="001765F1">
        <w:rPr>
          <w:sz w:val="22"/>
          <w:szCs w:val="22"/>
          <w:u w:val="single"/>
        </w:rPr>
        <w:t>el Organismo se reserva</w:t>
      </w:r>
      <w:r w:rsidRPr="00F8041B">
        <w:rPr>
          <w:sz w:val="22"/>
          <w:szCs w:val="22"/>
        </w:rPr>
        <w:t>, sin que puedan concurrir a la subasta los números: 01,</w:t>
      </w:r>
      <w:r w:rsidR="001765F1" w:rsidRPr="001765F1">
        <w:rPr>
          <w:sz w:val="22"/>
          <w:szCs w:val="22"/>
        </w:rPr>
        <w:t xml:space="preserve"> </w:t>
      </w:r>
      <w:r w:rsidR="001765F1" w:rsidRPr="00F8041B">
        <w:rPr>
          <w:sz w:val="22"/>
          <w:szCs w:val="22"/>
        </w:rPr>
        <w:t>20</w:t>
      </w:r>
      <w:r w:rsidR="001765F1">
        <w:rPr>
          <w:sz w:val="22"/>
          <w:szCs w:val="22"/>
        </w:rPr>
        <w:t xml:space="preserve">, </w:t>
      </w:r>
      <w:r w:rsidRPr="00F8041B">
        <w:rPr>
          <w:sz w:val="22"/>
          <w:szCs w:val="22"/>
        </w:rPr>
        <w:t>75, 76 ,79, 80, 81 y 82; 6</w:t>
      </w:r>
      <w:r w:rsidR="00FF52E8">
        <w:rPr>
          <w:sz w:val="22"/>
          <w:szCs w:val="22"/>
        </w:rPr>
        <w:t>3,64, 65, 14, 15, 16, 21,22,23;</w:t>
      </w:r>
      <w:r w:rsidR="00527C8A">
        <w:rPr>
          <w:sz w:val="22"/>
          <w:szCs w:val="22"/>
        </w:rPr>
        <w:t xml:space="preserve"> 09,</w:t>
      </w:r>
      <w:r w:rsidRPr="00F8041B">
        <w:rPr>
          <w:sz w:val="22"/>
          <w:szCs w:val="22"/>
        </w:rPr>
        <w:t xml:space="preserve"> 69 y 84</w:t>
      </w:r>
      <w:r w:rsidR="001765F1">
        <w:rPr>
          <w:sz w:val="22"/>
          <w:szCs w:val="22"/>
        </w:rPr>
        <w:t xml:space="preserve">, </w:t>
      </w:r>
      <w:r w:rsidRPr="00F8041B">
        <w:rPr>
          <w:sz w:val="22"/>
          <w:szCs w:val="22"/>
        </w:rPr>
        <w:t xml:space="preserve">39 </w:t>
      </w:r>
      <w:r w:rsidR="007433B5">
        <w:rPr>
          <w:sz w:val="22"/>
          <w:szCs w:val="22"/>
        </w:rPr>
        <w:t>y</w:t>
      </w:r>
      <w:r w:rsidRPr="00F8041B">
        <w:rPr>
          <w:sz w:val="22"/>
          <w:szCs w:val="22"/>
        </w:rPr>
        <w:t xml:space="preserve"> 40</w:t>
      </w:r>
      <w:r w:rsidR="001765F1">
        <w:rPr>
          <w:sz w:val="22"/>
          <w:szCs w:val="22"/>
        </w:rPr>
        <w:t xml:space="preserve"> en </w:t>
      </w:r>
      <w:r w:rsidRPr="00F8041B">
        <w:rPr>
          <w:sz w:val="22"/>
          <w:szCs w:val="22"/>
        </w:rPr>
        <w:t xml:space="preserve"> Plaza de la Iglesia.</w:t>
      </w:r>
    </w:p>
    <w:p w:rsidR="00791EFB" w:rsidRPr="004D6F9E" w:rsidRDefault="00791EFB" w:rsidP="00791EFB">
      <w:pPr>
        <w:spacing w:line="100" w:lineRule="atLeast"/>
        <w:ind w:firstLine="708"/>
        <w:jc w:val="both"/>
        <w:rPr>
          <w:sz w:val="22"/>
          <w:szCs w:val="22"/>
        </w:rPr>
      </w:pPr>
      <w:r w:rsidRPr="004D6F9E">
        <w:rPr>
          <w:color w:val="FF0000"/>
          <w:sz w:val="22"/>
          <w:szCs w:val="22"/>
        </w:rPr>
        <w:t xml:space="preserve"> </w:t>
      </w:r>
      <w:r w:rsidRPr="004D6F9E">
        <w:rPr>
          <w:sz w:val="22"/>
          <w:szCs w:val="22"/>
        </w:rPr>
        <w:t xml:space="preserve">al estar autorizados a empresas colaboradoras con el Organismo mediante convenios de patrocinio y colaboración. </w:t>
      </w:r>
    </w:p>
    <w:p w:rsidR="00791EFB" w:rsidRPr="004D6F9E" w:rsidRDefault="00791EFB" w:rsidP="00791EFB">
      <w:pPr>
        <w:spacing w:line="100" w:lineRule="atLeast"/>
        <w:ind w:firstLine="708"/>
        <w:jc w:val="both"/>
        <w:rPr>
          <w:sz w:val="22"/>
          <w:szCs w:val="22"/>
        </w:rPr>
      </w:pPr>
      <w:r w:rsidRPr="004D6F9E">
        <w:rPr>
          <w:sz w:val="22"/>
          <w:szCs w:val="22"/>
        </w:rPr>
        <w:t xml:space="preserve">La licencia o autorización del dominio público se otorgará por el Señor Presidente del OAFAR. </w:t>
      </w:r>
    </w:p>
    <w:p w:rsidR="00791EFB" w:rsidRPr="004D6F9E" w:rsidRDefault="00791EFB" w:rsidP="00791EFB">
      <w:pPr>
        <w:spacing w:line="100" w:lineRule="atLeast"/>
        <w:ind w:firstLine="567"/>
        <w:jc w:val="both"/>
        <w:rPr>
          <w:sz w:val="22"/>
          <w:szCs w:val="22"/>
        </w:rPr>
      </w:pPr>
      <w:r w:rsidRPr="004D6F9E">
        <w:rPr>
          <w:sz w:val="22"/>
          <w:szCs w:val="22"/>
        </w:rPr>
        <w:tab/>
        <w:t xml:space="preserve">La autorización de los espacios se efectuará mediante </w:t>
      </w:r>
      <w:r w:rsidRPr="004D6F9E">
        <w:rPr>
          <w:b/>
          <w:sz w:val="22"/>
          <w:szCs w:val="22"/>
        </w:rPr>
        <w:t>subasta  por puja a la llana</w:t>
      </w:r>
      <w:r w:rsidRPr="004D6F9E">
        <w:rPr>
          <w:sz w:val="22"/>
          <w:szCs w:val="22"/>
        </w:rPr>
        <w:t>, no admitiéndose pujas inferiores a las que figuran para cada puesto en la relación que se acompaña a cada plano, por el procedimiento de subasta a viva voz</w:t>
      </w:r>
      <w:r w:rsidRPr="00F8041B">
        <w:rPr>
          <w:b/>
          <w:color w:val="FF0000"/>
          <w:sz w:val="22"/>
          <w:szCs w:val="22"/>
        </w:rPr>
        <w:t xml:space="preserve">, </w:t>
      </w:r>
      <w:r w:rsidRPr="000B4830">
        <w:rPr>
          <w:b/>
          <w:sz w:val="22"/>
          <w:szCs w:val="22"/>
        </w:rPr>
        <w:t>en un s</w:t>
      </w:r>
      <w:r w:rsidR="002F61F4">
        <w:rPr>
          <w:b/>
          <w:sz w:val="22"/>
          <w:szCs w:val="22"/>
        </w:rPr>
        <w:t>o</w:t>
      </w:r>
      <w:r w:rsidRPr="000B4830">
        <w:rPr>
          <w:b/>
          <w:sz w:val="22"/>
          <w:szCs w:val="22"/>
        </w:rPr>
        <w:t xml:space="preserve">lo acto, </w:t>
      </w:r>
      <w:r w:rsidRPr="000B4830">
        <w:rPr>
          <w:sz w:val="22"/>
          <w:szCs w:val="22"/>
        </w:rPr>
        <w:t>en dos llamamientos</w:t>
      </w:r>
      <w:r w:rsidRPr="000B4830">
        <w:rPr>
          <w:b/>
          <w:sz w:val="22"/>
          <w:szCs w:val="22"/>
        </w:rPr>
        <w:t xml:space="preserve"> </w:t>
      </w:r>
      <w:r w:rsidRPr="000B4830">
        <w:rPr>
          <w:sz w:val="22"/>
          <w:szCs w:val="22"/>
        </w:rPr>
        <w:t xml:space="preserve">los puestos adjudicados en el primer llamamiento que </w:t>
      </w:r>
      <w:r w:rsidR="002F61F4">
        <w:rPr>
          <w:sz w:val="22"/>
          <w:szCs w:val="22"/>
        </w:rPr>
        <w:t xml:space="preserve">no </w:t>
      </w:r>
      <w:bookmarkStart w:id="0" w:name="_GoBack"/>
      <w:bookmarkEnd w:id="0"/>
      <w:r w:rsidRPr="000B4830">
        <w:rPr>
          <w:sz w:val="22"/>
          <w:szCs w:val="22"/>
        </w:rPr>
        <w:t>hayan sido abonados se volverán a subastar en el segundo llamamiento, concediéndose la licencia del puesto al mejor postor, quien deberá de</w:t>
      </w:r>
      <w:r w:rsidRPr="004D6F9E">
        <w:rPr>
          <w:sz w:val="22"/>
          <w:szCs w:val="22"/>
        </w:rPr>
        <w:t xml:space="preserve"> acreditar su personalidad, mediante DNI, pasaporte, o cualquier otro documento de identificación suficiente. </w:t>
      </w:r>
    </w:p>
    <w:p w:rsidR="00791EFB" w:rsidRPr="004D6F9E" w:rsidRDefault="00791EFB" w:rsidP="00791EFB">
      <w:pPr>
        <w:spacing w:line="100" w:lineRule="atLeast"/>
        <w:jc w:val="both"/>
        <w:rPr>
          <w:b/>
          <w:sz w:val="22"/>
          <w:szCs w:val="22"/>
        </w:rPr>
      </w:pPr>
      <w:r w:rsidRPr="004D6F9E">
        <w:rPr>
          <w:sz w:val="22"/>
          <w:szCs w:val="22"/>
        </w:rPr>
        <w:lastRenderedPageBreak/>
        <w:tab/>
        <w:t>La Tasa base de salida es la que figura en el Anexo de la Ordenanza Reguladora de la Tasa por utilización privativa o el aprovechamiento especial del dominio público en los actos realizados por el Organismo Autónomo de Fiestas y Actividades Recreativas, que obran en el presente expediente, y se efectuarán al alza sobre los mismos.</w:t>
      </w:r>
    </w:p>
    <w:p w:rsidR="00791EFB" w:rsidRPr="004D6F9E" w:rsidRDefault="00791EFB" w:rsidP="00791EFB">
      <w:pPr>
        <w:spacing w:line="100" w:lineRule="atLeast"/>
        <w:jc w:val="both"/>
        <w:rPr>
          <w:b/>
          <w:sz w:val="22"/>
          <w:szCs w:val="22"/>
        </w:rPr>
      </w:pPr>
    </w:p>
    <w:p w:rsidR="00791EFB" w:rsidRPr="004D6F9E" w:rsidRDefault="00791EFB" w:rsidP="00791EFB">
      <w:pPr>
        <w:spacing w:line="100" w:lineRule="atLeast"/>
        <w:jc w:val="both"/>
        <w:rPr>
          <w:b/>
          <w:sz w:val="22"/>
          <w:szCs w:val="22"/>
        </w:rPr>
      </w:pPr>
    </w:p>
    <w:p w:rsidR="00791EFB" w:rsidRPr="004D6F9E" w:rsidRDefault="00791EFB" w:rsidP="00791EFB">
      <w:pPr>
        <w:spacing w:line="100" w:lineRule="atLeast"/>
        <w:jc w:val="both"/>
        <w:rPr>
          <w:b/>
          <w:sz w:val="22"/>
          <w:szCs w:val="22"/>
        </w:rPr>
      </w:pPr>
      <w:r w:rsidRPr="004D6F9E">
        <w:rPr>
          <w:b/>
          <w:sz w:val="22"/>
          <w:szCs w:val="22"/>
        </w:rPr>
        <w:t>2.-PARTICIPACIÓN Y ADJUDICACION.</w:t>
      </w:r>
    </w:p>
    <w:p w:rsidR="00791EFB" w:rsidRPr="004D6F9E" w:rsidRDefault="00791EFB" w:rsidP="00791EFB">
      <w:pPr>
        <w:spacing w:line="100" w:lineRule="atLeast"/>
        <w:jc w:val="both"/>
        <w:rPr>
          <w:b/>
          <w:sz w:val="22"/>
          <w:szCs w:val="22"/>
        </w:rPr>
      </w:pPr>
    </w:p>
    <w:p w:rsidR="00791EFB" w:rsidRPr="004D6F9E" w:rsidRDefault="00791EFB" w:rsidP="00791EFB">
      <w:pPr>
        <w:spacing w:line="100" w:lineRule="atLeast"/>
        <w:ind w:firstLine="567"/>
        <w:jc w:val="both"/>
        <w:rPr>
          <w:sz w:val="22"/>
          <w:szCs w:val="22"/>
        </w:rPr>
      </w:pPr>
      <w:r w:rsidRPr="004D6F9E">
        <w:rPr>
          <w:sz w:val="22"/>
          <w:szCs w:val="22"/>
        </w:rPr>
        <w:t>Podrán participar en la subasta empresarios, personas físicas o jurídicas, feriantes, artesanos y asociaciones benéficas y/ o culturales.</w:t>
      </w:r>
    </w:p>
    <w:p w:rsidR="00791EFB" w:rsidRPr="004D6F9E" w:rsidRDefault="00791EFB" w:rsidP="00791EFB">
      <w:pPr>
        <w:spacing w:line="100" w:lineRule="atLeast"/>
        <w:jc w:val="both"/>
        <w:rPr>
          <w:sz w:val="22"/>
          <w:szCs w:val="22"/>
        </w:rPr>
      </w:pPr>
      <w:r w:rsidRPr="004D6F9E">
        <w:rPr>
          <w:sz w:val="22"/>
          <w:szCs w:val="22"/>
        </w:rPr>
        <w:t xml:space="preserve">         La subasta y consiguiente adjudicación se anunciará en la prensa local, y se hará en un acto público</w:t>
      </w:r>
      <w:r w:rsidRPr="004D6F9E">
        <w:rPr>
          <w:b/>
          <w:color w:val="FF0000"/>
          <w:sz w:val="22"/>
          <w:szCs w:val="22"/>
        </w:rPr>
        <w:t xml:space="preserve"> </w:t>
      </w:r>
      <w:r w:rsidRPr="004D6F9E">
        <w:rPr>
          <w:b/>
          <w:sz w:val="22"/>
          <w:szCs w:val="22"/>
        </w:rPr>
        <w:t xml:space="preserve">ÚNICO </w:t>
      </w:r>
      <w:r w:rsidRPr="004D6F9E">
        <w:rPr>
          <w:sz w:val="22"/>
          <w:szCs w:val="22"/>
        </w:rPr>
        <w:t xml:space="preserve">el día </w:t>
      </w:r>
      <w:r w:rsidRPr="004D6F9E">
        <w:rPr>
          <w:b/>
          <w:sz w:val="22"/>
          <w:szCs w:val="22"/>
        </w:rPr>
        <w:t>17 DE ENERO</w:t>
      </w:r>
      <w:r w:rsidRPr="004D6F9E">
        <w:rPr>
          <w:sz w:val="22"/>
          <w:szCs w:val="22"/>
        </w:rPr>
        <w:t xml:space="preserve">, a las </w:t>
      </w:r>
      <w:r w:rsidRPr="004D6F9E">
        <w:rPr>
          <w:b/>
          <w:sz w:val="22"/>
          <w:szCs w:val="22"/>
        </w:rPr>
        <w:t>10:00</w:t>
      </w:r>
      <w:r w:rsidRPr="004D6F9E">
        <w:rPr>
          <w:sz w:val="22"/>
          <w:szCs w:val="22"/>
        </w:rPr>
        <w:t xml:space="preserve"> </w:t>
      </w:r>
      <w:r w:rsidRPr="004D6F9E">
        <w:rPr>
          <w:b/>
          <w:sz w:val="22"/>
          <w:szCs w:val="22"/>
        </w:rPr>
        <w:t>horas</w:t>
      </w:r>
      <w:r w:rsidRPr="004D6F9E">
        <w:rPr>
          <w:sz w:val="22"/>
          <w:szCs w:val="22"/>
        </w:rPr>
        <w:t xml:space="preserve"> en el </w:t>
      </w:r>
      <w:r w:rsidRPr="004D6F9E">
        <w:rPr>
          <w:b/>
          <w:sz w:val="22"/>
          <w:szCs w:val="22"/>
        </w:rPr>
        <w:t>salón de Actos DE CAJA SIETE, sito en la Calle Los Llanos Seis de esta capital</w:t>
      </w:r>
      <w:r w:rsidRPr="004D6F9E">
        <w:rPr>
          <w:sz w:val="22"/>
          <w:szCs w:val="22"/>
        </w:rPr>
        <w:t>,</w:t>
      </w:r>
      <w:r w:rsidRPr="004D6F9E">
        <w:rPr>
          <w:color w:val="FF0000"/>
          <w:sz w:val="22"/>
          <w:szCs w:val="22"/>
        </w:rPr>
        <w:t xml:space="preserve"> </w:t>
      </w:r>
      <w:r w:rsidRPr="004D6F9E">
        <w:rPr>
          <w:sz w:val="22"/>
          <w:szCs w:val="22"/>
        </w:rPr>
        <w:t>ante la presidenta del Organismo Autónomo o persona en quién delegue.</w:t>
      </w:r>
    </w:p>
    <w:p w:rsidR="00791EFB" w:rsidRPr="004D6F9E" w:rsidRDefault="00791EFB" w:rsidP="00791EFB">
      <w:pPr>
        <w:spacing w:line="100" w:lineRule="atLeast"/>
        <w:jc w:val="both"/>
        <w:rPr>
          <w:b/>
          <w:sz w:val="22"/>
          <w:szCs w:val="22"/>
        </w:rPr>
      </w:pPr>
      <w:r w:rsidRPr="004D6F9E">
        <w:rPr>
          <w:sz w:val="22"/>
          <w:szCs w:val="22"/>
        </w:rPr>
        <w:t xml:space="preserve">        El plano de ubicación y relación de los puestos estará a disposición del público en general desde el día 03 de enero en las oficinas del Organismo Autónomo de Fiestas y Actividades Recreativas sitas en la Calle Antonio Domínguez Alfonso (Antigua Calle La Noria) nº 7, Santa Cruz de Tenerife, en horario de 9.00 a 13.30.</w:t>
      </w:r>
    </w:p>
    <w:p w:rsidR="00791EFB" w:rsidRPr="004D6F9E" w:rsidRDefault="00791EFB" w:rsidP="00791EFB">
      <w:pPr>
        <w:spacing w:line="100" w:lineRule="atLeast"/>
        <w:jc w:val="both"/>
        <w:rPr>
          <w:b/>
          <w:sz w:val="22"/>
          <w:szCs w:val="22"/>
        </w:rPr>
      </w:pPr>
      <w:bookmarkStart w:id="1" w:name="OLE_LINK1"/>
      <w:bookmarkStart w:id="2" w:name="OLE_LINK2"/>
    </w:p>
    <w:p w:rsidR="00791EFB" w:rsidRPr="004D6F9E" w:rsidRDefault="00791EFB" w:rsidP="00791EFB">
      <w:pPr>
        <w:spacing w:line="100" w:lineRule="atLeast"/>
        <w:jc w:val="both"/>
        <w:rPr>
          <w:sz w:val="22"/>
          <w:szCs w:val="22"/>
        </w:rPr>
      </w:pPr>
      <w:r w:rsidRPr="004D6F9E">
        <w:rPr>
          <w:b/>
          <w:sz w:val="22"/>
          <w:szCs w:val="22"/>
        </w:rPr>
        <w:t>3.- VIGENCIA DE LA LICENCIA.</w:t>
      </w:r>
    </w:p>
    <w:p w:rsidR="00791EFB" w:rsidRPr="004D6F9E" w:rsidRDefault="00791EFB" w:rsidP="00791EFB">
      <w:pPr>
        <w:spacing w:line="100" w:lineRule="atLeast"/>
        <w:jc w:val="both"/>
        <w:rPr>
          <w:sz w:val="22"/>
          <w:szCs w:val="22"/>
        </w:rPr>
      </w:pPr>
    </w:p>
    <w:p w:rsidR="00791EFB" w:rsidRPr="004D6F9E" w:rsidRDefault="00791EFB" w:rsidP="00791EFB">
      <w:pPr>
        <w:spacing w:line="100" w:lineRule="atLeast"/>
        <w:ind w:firstLine="709"/>
        <w:jc w:val="both"/>
        <w:rPr>
          <w:b/>
          <w:sz w:val="22"/>
          <w:szCs w:val="22"/>
        </w:rPr>
      </w:pPr>
      <w:r w:rsidRPr="004D6F9E">
        <w:rPr>
          <w:sz w:val="22"/>
          <w:szCs w:val="22"/>
        </w:rPr>
        <w:t xml:space="preserve">El plazo de vigencia de la autorización para la instalación de los puestos, tendrá la duración del carnaval, y será </w:t>
      </w:r>
      <w:r w:rsidRPr="004D6F9E">
        <w:rPr>
          <w:b/>
          <w:sz w:val="22"/>
          <w:szCs w:val="22"/>
        </w:rPr>
        <w:t xml:space="preserve">a partir de las 20’00 horas </w:t>
      </w:r>
      <w:r w:rsidRPr="00F8041B">
        <w:rPr>
          <w:b/>
          <w:sz w:val="22"/>
          <w:szCs w:val="22"/>
        </w:rPr>
        <w:t xml:space="preserve">del día 24 DE FEBRERO AL 05 MARZO a las 24.00 horas, </w:t>
      </w:r>
      <w:r w:rsidRPr="00F8041B">
        <w:rPr>
          <w:sz w:val="22"/>
          <w:szCs w:val="22"/>
        </w:rPr>
        <w:t>ambos inclusive, con la limitación que se recoge en el apartado nº 6 de esta norma, referente a</w:t>
      </w:r>
      <w:r w:rsidRPr="004D6F9E">
        <w:rPr>
          <w:sz w:val="22"/>
          <w:szCs w:val="22"/>
        </w:rPr>
        <w:t xml:space="preserve"> </w:t>
      </w:r>
      <w:r w:rsidRPr="004D6F9E">
        <w:rPr>
          <w:b/>
          <w:sz w:val="22"/>
          <w:szCs w:val="22"/>
        </w:rPr>
        <w:t>“La utilización de altavoces y horarios de cierre”.</w:t>
      </w:r>
    </w:p>
    <w:bookmarkEnd w:id="1"/>
    <w:bookmarkEnd w:id="2"/>
    <w:p w:rsidR="00791EFB" w:rsidRPr="004D6F9E" w:rsidRDefault="00791EFB" w:rsidP="00791EFB">
      <w:pPr>
        <w:spacing w:line="100" w:lineRule="atLeast"/>
        <w:jc w:val="both"/>
        <w:rPr>
          <w:b/>
          <w:sz w:val="22"/>
          <w:szCs w:val="22"/>
        </w:rPr>
      </w:pPr>
    </w:p>
    <w:p w:rsidR="00791EFB" w:rsidRPr="004D6F9E" w:rsidRDefault="00791EFB" w:rsidP="00791EFB">
      <w:pPr>
        <w:spacing w:line="100" w:lineRule="atLeast"/>
        <w:jc w:val="both"/>
        <w:rPr>
          <w:b/>
          <w:sz w:val="22"/>
          <w:szCs w:val="22"/>
        </w:rPr>
      </w:pPr>
      <w:r w:rsidRPr="004D6F9E">
        <w:rPr>
          <w:b/>
          <w:sz w:val="22"/>
          <w:szCs w:val="22"/>
        </w:rPr>
        <w:t>4.</w:t>
      </w:r>
      <w:r w:rsidRPr="004D6F9E">
        <w:rPr>
          <w:sz w:val="22"/>
          <w:szCs w:val="22"/>
        </w:rPr>
        <w:t xml:space="preserve">- </w:t>
      </w:r>
      <w:r w:rsidRPr="004D6F9E">
        <w:rPr>
          <w:b/>
          <w:sz w:val="22"/>
          <w:szCs w:val="22"/>
        </w:rPr>
        <w:t>CONDICIONES TÉCNICAS Y ADMINISTRATIVAS RELATIVAS A LA INSTALACIÓN Y AUTORIZACIÓN DE LOS PUESTOS A PRESENTAR UNA VEZ ADJUDICADOS EN SUBASTA LOS MISMOS.</w:t>
      </w:r>
    </w:p>
    <w:p w:rsidR="00791EFB" w:rsidRPr="004D6F9E" w:rsidRDefault="00791EFB" w:rsidP="00791EFB">
      <w:pPr>
        <w:spacing w:line="100" w:lineRule="atLeast"/>
        <w:jc w:val="both"/>
        <w:rPr>
          <w:sz w:val="22"/>
          <w:szCs w:val="22"/>
        </w:rPr>
      </w:pPr>
    </w:p>
    <w:p w:rsidR="00791EFB" w:rsidRPr="00F8041B" w:rsidRDefault="00791EFB" w:rsidP="00791EFB">
      <w:pPr>
        <w:spacing w:line="100" w:lineRule="atLeast"/>
        <w:ind w:firstLine="709"/>
        <w:jc w:val="both"/>
        <w:rPr>
          <w:sz w:val="22"/>
          <w:szCs w:val="22"/>
        </w:rPr>
      </w:pPr>
      <w:r w:rsidRPr="004D6F9E">
        <w:rPr>
          <w:sz w:val="22"/>
          <w:szCs w:val="22"/>
        </w:rPr>
        <w:t xml:space="preserve">Para la concesión de la autorización y Licencia, los adjudicatarios de la subasta deberán presentar en el Registro del Organismo, antes del </w:t>
      </w:r>
      <w:r w:rsidRPr="00F8041B">
        <w:rPr>
          <w:sz w:val="22"/>
          <w:szCs w:val="22"/>
        </w:rPr>
        <w:t>día 25 de enero la documentación que se detalla a continuación, a excepción de los certificados finales de instalación.</w:t>
      </w:r>
    </w:p>
    <w:p w:rsidR="00791EFB" w:rsidRPr="004D6F9E" w:rsidRDefault="00791EFB" w:rsidP="00791EFB">
      <w:pPr>
        <w:spacing w:line="100" w:lineRule="atLeast"/>
        <w:jc w:val="both"/>
        <w:rPr>
          <w:sz w:val="22"/>
          <w:szCs w:val="22"/>
        </w:rPr>
      </w:pPr>
    </w:p>
    <w:p w:rsidR="00791EFB" w:rsidRPr="004D6F9E" w:rsidRDefault="00791EFB" w:rsidP="00791EFB">
      <w:pPr>
        <w:spacing w:line="100" w:lineRule="atLeast"/>
        <w:jc w:val="both"/>
        <w:rPr>
          <w:b/>
          <w:sz w:val="22"/>
          <w:szCs w:val="22"/>
        </w:rPr>
      </w:pPr>
      <w:r w:rsidRPr="004D6F9E">
        <w:rPr>
          <w:b/>
          <w:sz w:val="22"/>
          <w:szCs w:val="22"/>
        </w:rPr>
        <w:t xml:space="preserve">A.- DOCUMENTACIÓN ADMINISTRATIVA A APOTAR PARA LA AUTORIZACIÓN DE LOS PUESTOS. </w:t>
      </w:r>
    </w:p>
    <w:p w:rsidR="00791EFB" w:rsidRPr="004D6F9E" w:rsidRDefault="00791EFB" w:rsidP="00791EFB">
      <w:pPr>
        <w:spacing w:line="100" w:lineRule="atLeast"/>
        <w:jc w:val="both"/>
        <w:rPr>
          <w:sz w:val="22"/>
          <w:szCs w:val="22"/>
        </w:rPr>
      </w:pPr>
    </w:p>
    <w:p w:rsidR="00791EFB" w:rsidRPr="004D6F9E" w:rsidRDefault="00791EFB" w:rsidP="00791EFB">
      <w:pPr>
        <w:spacing w:line="100" w:lineRule="atLeast"/>
        <w:ind w:firstLine="709"/>
        <w:jc w:val="both"/>
        <w:rPr>
          <w:sz w:val="22"/>
          <w:szCs w:val="22"/>
          <w:lang w:val="es-ES"/>
        </w:rPr>
      </w:pPr>
      <w:r w:rsidRPr="004D6F9E">
        <w:rPr>
          <w:b/>
          <w:sz w:val="22"/>
          <w:szCs w:val="22"/>
          <w:lang w:val="es-ES"/>
        </w:rPr>
        <w:t>4.A.1</w:t>
      </w:r>
      <w:r w:rsidRPr="004D6F9E">
        <w:rPr>
          <w:sz w:val="22"/>
          <w:szCs w:val="22"/>
          <w:lang w:val="es-ES"/>
        </w:rPr>
        <w:t xml:space="preserve">. </w:t>
      </w:r>
      <w:r w:rsidRPr="004D6F9E">
        <w:rPr>
          <w:b/>
          <w:sz w:val="22"/>
          <w:szCs w:val="22"/>
          <w:u w:val="single"/>
          <w:lang w:val="es-ES"/>
        </w:rPr>
        <w:t>Póliza del seguro de responsabilidad civil, y recibo de pago</w:t>
      </w:r>
      <w:r w:rsidRPr="004D6F9E">
        <w:rPr>
          <w:sz w:val="22"/>
          <w:szCs w:val="22"/>
          <w:lang w:val="es-ES"/>
        </w:rPr>
        <w:t xml:space="preserve">, que cubra los daños tanto a personas como a cosas, con las cuantías mínimas establecidas en el artículo 60.2 del Decreto 86/2013, de 1 de agosto, por el que se aprueba el Reglamento de actividades clasificadas y espectáculos públicos, según aforo previsto. Y en todo caso, con capital mínimo </w:t>
      </w:r>
      <w:r w:rsidRPr="004D6F9E">
        <w:rPr>
          <w:b/>
          <w:sz w:val="22"/>
          <w:szCs w:val="22"/>
          <w:lang w:val="es-ES"/>
        </w:rPr>
        <w:t>150.300€</w:t>
      </w:r>
    </w:p>
    <w:p w:rsidR="00791EFB" w:rsidRPr="004D6F9E" w:rsidRDefault="00791EFB" w:rsidP="00791EFB">
      <w:pPr>
        <w:spacing w:line="100" w:lineRule="atLeast"/>
        <w:ind w:firstLine="709"/>
        <w:jc w:val="both"/>
        <w:rPr>
          <w:sz w:val="22"/>
          <w:szCs w:val="22"/>
        </w:rPr>
      </w:pPr>
      <w:r w:rsidRPr="004D6F9E">
        <w:rPr>
          <w:b/>
          <w:sz w:val="22"/>
          <w:szCs w:val="22"/>
        </w:rPr>
        <w:t>4.A.2</w:t>
      </w:r>
      <w:r w:rsidRPr="004D6F9E">
        <w:rPr>
          <w:sz w:val="22"/>
          <w:szCs w:val="22"/>
        </w:rPr>
        <w:t xml:space="preserve">. </w:t>
      </w:r>
      <w:r w:rsidRPr="004D6F9E">
        <w:rPr>
          <w:b/>
          <w:sz w:val="22"/>
          <w:szCs w:val="22"/>
          <w:u w:val="single"/>
        </w:rPr>
        <w:t xml:space="preserve">Documento acreditativo de que la empresa se encuentra al corriente en sus </w:t>
      </w:r>
      <w:r w:rsidRPr="004D6F9E">
        <w:rPr>
          <w:b/>
          <w:bCs/>
          <w:sz w:val="22"/>
          <w:szCs w:val="22"/>
          <w:u w:val="single"/>
        </w:rPr>
        <w:t>Obligaciones Tributarias</w:t>
      </w:r>
      <w:r w:rsidRPr="004D6F9E">
        <w:rPr>
          <w:b/>
          <w:sz w:val="22"/>
          <w:szCs w:val="22"/>
          <w:u w:val="single"/>
        </w:rPr>
        <w:t xml:space="preserve"> </w:t>
      </w:r>
      <w:r w:rsidRPr="004D6F9E">
        <w:rPr>
          <w:sz w:val="22"/>
          <w:szCs w:val="22"/>
          <w:u w:val="single"/>
        </w:rPr>
        <w:t>debiendo presentar para ello</w:t>
      </w:r>
      <w:r w:rsidRPr="004D6F9E">
        <w:rPr>
          <w:sz w:val="22"/>
          <w:szCs w:val="22"/>
        </w:rPr>
        <w:t>:</w:t>
      </w:r>
    </w:p>
    <w:p w:rsidR="00791EFB" w:rsidRPr="004D6F9E" w:rsidRDefault="00791EFB" w:rsidP="00791EFB">
      <w:pPr>
        <w:spacing w:line="100" w:lineRule="atLeast"/>
        <w:jc w:val="both"/>
        <w:rPr>
          <w:sz w:val="22"/>
          <w:szCs w:val="22"/>
        </w:rPr>
      </w:pPr>
      <w:r w:rsidRPr="004D6F9E">
        <w:rPr>
          <w:sz w:val="22"/>
          <w:szCs w:val="22"/>
        </w:rPr>
        <w:tab/>
        <w:t>-</w:t>
      </w:r>
      <w:r w:rsidRPr="004D6F9E">
        <w:rPr>
          <w:sz w:val="22"/>
          <w:szCs w:val="22"/>
          <w:u w:val="single"/>
        </w:rPr>
        <w:t>Último recibo del Impuesto de Actividades Económica</w:t>
      </w:r>
      <w:r w:rsidRPr="004D6F9E">
        <w:rPr>
          <w:sz w:val="22"/>
          <w:szCs w:val="22"/>
        </w:rPr>
        <w:t xml:space="preserve">s o documento de alta en el </w:t>
      </w:r>
      <w:r w:rsidRPr="004D6F9E">
        <w:rPr>
          <w:sz w:val="22"/>
          <w:szCs w:val="22"/>
        </w:rPr>
        <w:tab/>
        <w:t xml:space="preserve">mismo, cuando ésta sea reciente y no haya surgido aún la obligación de pago. El </w:t>
      </w:r>
      <w:r w:rsidRPr="004D6F9E">
        <w:rPr>
          <w:sz w:val="22"/>
          <w:szCs w:val="22"/>
        </w:rPr>
        <w:tab/>
        <w:t xml:space="preserve">alta deberá ajustarse al epígrafe correspondiente a la actividad, y acompañarse de </w:t>
      </w:r>
      <w:r w:rsidRPr="004D6F9E">
        <w:rPr>
          <w:sz w:val="22"/>
          <w:szCs w:val="22"/>
        </w:rPr>
        <w:tab/>
        <w:t xml:space="preserve">una declaración responsable de no haberse dado de baja en la matrícula del </w:t>
      </w:r>
      <w:r w:rsidRPr="004D6F9E">
        <w:rPr>
          <w:sz w:val="22"/>
          <w:szCs w:val="22"/>
        </w:rPr>
        <w:tab/>
        <w:t>Impuesto.</w:t>
      </w:r>
    </w:p>
    <w:p w:rsidR="00791EFB" w:rsidRPr="004D6F9E" w:rsidRDefault="00791EFB" w:rsidP="00791EFB">
      <w:pPr>
        <w:spacing w:line="100" w:lineRule="atLeast"/>
        <w:jc w:val="both"/>
        <w:rPr>
          <w:b/>
          <w:bCs/>
          <w:sz w:val="22"/>
          <w:szCs w:val="22"/>
        </w:rPr>
      </w:pPr>
      <w:r w:rsidRPr="004D6F9E">
        <w:rPr>
          <w:sz w:val="22"/>
          <w:szCs w:val="22"/>
        </w:rPr>
        <w:tab/>
        <w:t>-</w:t>
      </w:r>
      <w:r w:rsidRPr="004D6F9E">
        <w:rPr>
          <w:sz w:val="22"/>
          <w:szCs w:val="22"/>
          <w:u w:val="single"/>
        </w:rPr>
        <w:t>Certificación Administrativa</w:t>
      </w:r>
      <w:r w:rsidRPr="004D6F9E">
        <w:rPr>
          <w:sz w:val="22"/>
          <w:szCs w:val="22"/>
        </w:rPr>
        <w:t xml:space="preserve"> expedida por órgano competente de la </w:t>
      </w:r>
      <w:r w:rsidRPr="004D6F9E">
        <w:rPr>
          <w:sz w:val="22"/>
          <w:szCs w:val="22"/>
        </w:rPr>
        <w:tab/>
        <w:t xml:space="preserve">Administración del Estado por lo que respecta a las </w:t>
      </w:r>
      <w:r w:rsidRPr="004D6F9E">
        <w:rPr>
          <w:sz w:val="22"/>
          <w:szCs w:val="22"/>
          <w:u w:val="single"/>
        </w:rPr>
        <w:t xml:space="preserve">obligaciones tributarias con el </w:t>
      </w:r>
      <w:r w:rsidRPr="004D6F9E">
        <w:rPr>
          <w:sz w:val="22"/>
          <w:szCs w:val="22"/>
        </w:rPr>
        <w:tab/>
      </w:r>
      <w:r w:rsidRPr="004D6F9E">
        <w:rPr>
          <w:sz w:val="22"/>
          <w:szCs w:val="22"/>
          <w:u w:val="single"/>
        </w:rPr>
        <w:t>Estado y de la Comunidad Autónoma de Canarias.</w:t>
      </w:r>
    </w:p>
    <w:p w:rsidR="00791EFB" w:rsidRPr="004D6F9E" w:rsidRDefault="00791EFB" w:rsidP="00791EFB">
      <w:pPr>
        <w:spacing w:line="100" w:lineRule="atLeast"/>
        <w:ind w:firstLine="709"/>
        <w:jc w:val="both"/>
        <w:rPr>
          <w:sz w:val="22"/>
          <w:szCs w:val="22"/>
        </w:rPr>
      </w:pPr>
      <w:r w:rsidRPr="004D6F9E">
        <w:rPr>
          <w:b/>
          <w:bCs/>
          <w:sz w:val="22"/>
          <w:szCs w:val="22"/>
        </w:rPr>
        <w:t xml:space="preserve">4.A.3. </w:t>
      </w:r>
      <w:r w:rsidRPr="004D6F9E">
        <w:rPr>
          <w:b/>
          <w:bCs/>
          <w:sz w:val="22"/>
          <w:szCs w:val="22"/>
          <w:u w:val="single"/>
        </w:rPr>
        <w:t>Certificado de estar al corriente en sus obligaciones con la Seguridad Social</w:t>
      </w:r>
      <w:r w:rsidRPr="004D6F9E">
        <w:rPr>
          <w:sz w:val="22"/>
          <w:szCs w:val="22"/>
        </w:rPr>
        <w:t xml:space="preserve">, mediante certificación expedida por órgano competente. En el supuesto de que haya de tenerse en cuenta alguna exención, se habrá de acreditar tal circunstancia mediante declaración responsable.  </w:t>
      </w:r>
    </w:p>
    <w:p w:rsidR="00791EFB" w:rsidRPr="004D6F9E" w:rsidRDefault="00791EFB" w:rsidP="00791EFB">
      <w:pPr>
        <w:spacing w:line="100" w:lineRule="atLeast"/>
        <w:jc w:val="both"/>
        <w:rPr>
          <w:b/>
          <w:bCs/>
          <w:sz w:val="22"/>
          <w:szCs w:val="22"/>
        </w:rPr>
      </w:pPr>
      <w:r w:rsidRPr="004D6F9E">
        <w:rPr>
          <w:sz w:val="22"/>
          <w:szCs w:val="22"/>
        </w:rPr>
        <w:lastRenderedPageBreak/>
        <w:t xml:space="preserve">Modalidad de organización de la </w:t>
      </w:r>
      <w:r w:rsidRPr="004D6F9E">
        <w:rPr>
          <w:b/>
          <w:bCs/>
          <w:sz w:val="22"/>
          <w:szCs w:val="22"/>
        </w:rPr>
        <w:t>prevención de la empresa</w:t>
      </w:r>
      <w:r w:rsidRPr="004D6F9E">
        <w:rPr>
          <w:sz w:val="22"/>
          <w:szCs w:val="22"/>
        </w:rPr>
        <w:t xml:space="preserve">. Si es a través de Servicio de prevención ajeno, </w:t>
      </w:r>
      <w:r w:rsidRPr="004D6F9E">
        <w:rPr>
          <w:b/>
          <w:bCs/>
          <w:sz w:val="22"/>
          <w:szCs w:val="22"/>
        </w:rPr>
        <w:t>certificado de vigencia del concierto</w:t>
      </w:r>
      <w:r w:rsidRPr="004D6F9E">
        <w:rPr>
          <w:sz w:val="22"/>
          <w:szCs w:val="22"/>
        </w:rPr>
        <w:t xml:space="preserve">. Plan de prevención de riesgos laborales </w:t>
      </w:r>
    </w:p>
    <w:p w:rsidR="00791EFB" w:rsidRPr="004D6F9E" w:rsidRDefault="00791EFB" w:rsidP="00791EFB">
      <w:pPr>
        <w:spacing w:line="100" w:lineRule="atLeast"/>
        <w:ind w:firstLine="709"/>
        <w:jc w:val="both"/>
        <w:rPr>
          <w:sz w:val="22"/>
          <w:szCs w:val="22"/>
        </w:rPr>
      </w:pPr>
      <w:r w:rsidRPr="004D6F9E">
        <w:rPr>
          <w:b/>
          <w:bCs/>
          <w:sz w:val="22"/>
          <w:szCs w:val="22"/>
        </w:rPr>
        <w:t xml:space="preserve">4.A.4. </w:t>
      </w:r>
      <w:r w:rsidRPr="004D6F9E">
        <w:rPr>
          <w:b/>
          <w:bCs/>
          <w:sz w:val="22"/>
          <w:szCs w:val="22"/>
          <w:u w:val="single"/>
        </w:rPr>
        <w:t>Relación nominal de trabajadores</w:t>
      </w:r>
      <w:r w:rsidRPr="004D6F9E">
        <w:rPr>
          <w:b/>
          <w:bCs/>
          <w:sz w:val="22"/>
          <w:szCs w:val="22"/>
        </w:rPr>
        <w:t>.</w:t>
      </w:r>
      <w:r w:rsidRPr="004D6F9E">
        <w:rPr>
          <w:sz w:val="22"/>
          <w:szCs w:val="22"/>
        </w:rPr>
        <w:t xml:space="preserve"> Acompañada de la siguiente </w:t>
      </w:r>
      <w:r w:rsidRPr="004D6F9E">
        <w:rPr>
          <w:sz w:val="22"/>
          <w:szCs w:val="22"/>
          <w:u w:val="single"/>
        </w:rPr>
        <w:t>documentación</w:t>
      </w:r>
      <w:r w:rsidRPr="004D6F9E">
        <w:rPr>
          <w:sz w:val="22"/>
          <w:szCs w:val="22"/>
        </w:rPr>
        <w:t>:</w:t>
      </w:r>
    </w:p>
    <w:p w:rsidR="00791EFB" w:rsidRPr="004D6F9E" w:rsidRDefault="00791EFB" w:rsidP="00791EFB">
      <w:pPr>
        <w:spacing w:line="100" w:lineRule="atLeast"/>
        <w:ind w:firstLine="709"/>
        <w:jc w:val="both"/>
        <w:rPr>
          <w:sz w:val="22"/>
          <w:szCs w:val="22"/>
        </w:rPr>
      </w:pPr>
      <w:r w:rsidRPr="004D6F9E">
        <w:rPr>
          <w:sz w:val="22"/>
          <w:szCs w:val="22"/>
        </w:rPr>
        <w:t xml:space="preserve">- Alta en la Seguridad Social; </w:t>
      </w:r>
    </w:p>
    <w:p w:rsidR="00791EFB" w:rsidRPr="004D6F9E" w:rsidRDefault="00791EFB" w:rsidP="00791EFB">
      <w:pPr>
        <w:spacing w:line="100" w:lineRule="atLeast"/>
        <w:ind w:firstLine="709"/>
        <w:jc w:val="both"/>
        <w:rPr>
          <w:sz w:val="22"/>
          <w:szCs w:val="22"/>
        </w:rPr>
      </w:pPr>
      <w:r w:rsidRPr="004D6F9E">
        <w:rPr>
          <w:sz w:val="22"/>
          <w:szCs w:val="22"/>
        </w:rPr>
        <w:t>- Permiso de residencia y trabajo, si se trata de solicitantes extranjeros.</w:t>
      </w:r>
    </w:p>
    <w:p w:rsidR="00791EFB" w:rsidRPr="004D6F9E" w:rsidRDefault="00791EFB" w:rsidP="00791EFB">
      <w:pPr>
        <w:spacing w:line="100" w:lineRule="atLeast"/>
        <w:ind w:firstLine="709"/>
        <w:jc w:val="both"/>
        <w:rPr>
          <w:sz w:val="22"/>
          <w:szCs w:val="22"/>
        </w:rPr>
      </w:pPr>
      <w:r w:rsidRPr="004D6F9E">
        <w:rPr>
          <w:b/>
          <w:sz w:val="22"/>
          <w:szCs w:val="22"/>
        </w:rPr>
        <w:t>4.A.5. Certificado de formación en prevención de riesgos laborales</w:t>
      </w:r>
      <w:r w:rsidRPr="004D6F9E">
        <w:rPr>
          <w:sz w:val="22"/>
          <w:szCs w:val="22"/>
        </w:rPr>
        <w:t xml:space="preserve">; acuse de recibo de entrega de equipos de protección Individual (EPIS); Información de riesgos; reconocimiento médico. </w:t>
      </w:r>
    </w:p>
    <w:p w:rsidR="00791EFB" w:rsidRPr="004D6F9E" w:rsidRDefault="00791EFB" w:rsidP="00791EFB">
      <w:pPr>
        <w:spacing w:line="100" w:lineRule="atLeast"/>
        <w:ind w:firstLine="709"/>
        <w:jc w:val="both"/>
        <w:rPr>
          <w:sz w:val="22"/>
          <w:szCs w:val="22"/>
        </w:rPr>
      </w:pPr>
      <w:r w:rsidRPr="004D6F9E">
        <w:rPr>
          <w:b/>
          <w:sz w:val="22"/>
          <w:szCs w:val="22"/>
          <w:u w:val="single"/>
        </w:rPr>
        <w:t>4.A.6. Si además expiden Bebidas y/o alimentos autorizados se acompañará de Carné de manipulador de alimentos</w:t>
      </w:r>
      <w:r w:rsidRPr="004D6F9E">
        <w:rPr>
          <w:sz w:val="22"/>
          <w:szCs w:val="22"/>
        </w:rPr>
        <w:t xml:space="preserve"> de cada persona del puesto o curso de capacitación. </w:t>
      </w:r>
    </w:p>
    <w:p w:rsidR="00791EFB" w:rsidRPr="004D6F9E" w:rsidRDefault="00791EFB" w:rsidP="00791EFB">
      <w:pPr>
        <w:spacing w:line="100" w:lineRule="atLeast"/>
        <w:ind w:firstLine="709"/>
        <w:jc w:val="both"/>
        <w:rPr>
          <w:sz w:val="22"/>
          <w:szCs w:val="22"/>
        </w:rPr>
      </w:pPr>
      <w:r w:rsidRPr="004D6F9E">
        <w:rPr>
          <w:b/>
          <w:sz w:val="22"/>
          <w:szCs w:val="22"/>
        </w:rPr>
        <w:t>4.A.7. Garantía del 3 por 100 del importe de adjudicación</w:t>
      </w:r>
      <w:r w:rsidRPr="004D6F9E">
        <w:rPr>
          <w:sz w:val="22"/>
          <w:szCs w:val="22"/>
        </w:rPr>
        <w:t>, en el plazo de 3 días hábiles.</w:t>
      </w:r>
    </w:p>
    <w:p w:rsidR="00791EFB" w:rsidRPr="004D6F9E" w:rsidRDefault="00791EFB" w:rsidP="00791EFB">
      <w:pPr>
        <w:spacing w:line="100" w:lineRule="atLeast"/>
        <w:ind w:firstLine="709"/>
        <w:jc w:val="both"/>
        <w:rPr>
          <w:b/>
          <w:sz w:val="22"/>
          <w:szCs w:val="22"/>
        </w:rPr>
      </w:pPr>
      <w:r w:rsidRPr="004D6F9E">
        <w:rPr>
          <w:b/>
          <w:sz w:val="22"/>
          <w:szCs w:val="22"/>
        </w:rPr>
        <w:t>4.A.8. Anexo II.</w:t>
      </w:r>
    </w:p>
    <w:p w:rsidR="00791EFB" w:rsidRPr="004D6F9E" w:rsidRDefault="00791EFB" w:rsidP="00791EFB">
      <w:pPr>
        <w:spacing w:line="100" w:lineRule="atLeast"/>
        <w:ind w:firstLine="709"/>
        <w:jc w:val="both"/>
        <w:rPr>
          <w:b/>
          <w:sz w:val="22"/>
          <w:szCs w:val="22"/>
        </w:rPr>
      </w:pPr>
    </w:p>
    <w:p w:rsidR="00791EFB" w:rsidRPr="004D6F9E" w:rsidRDefault="00791EFB" w:rsidP="00791EFB">
      <w:pPr>
        <w:spacing w:line="100" w:lineRule="atLeast"/>
        <w:ind w:firstLine="709"/>
        <w:jc w:val="both"/>
        <w:rPr>
          <w:b/>
          <w:color w:val="FF0000"/>
          <w:sz w:val="22"/>
          <w:szCs w:val="22"/>
        </w:rPr>
      </w:pPr>
    </w:p>
    <w:p w:rsidR="00791EFB" w:rsidRPr="004D6F9E" w:rsidRDefault="00791EFB" w:rsidP="00791EFB">
      <w:pPr>
        <w:spacing w:line="100" w:lineRule="atLeast"/>
        <w:jc w:val="both"/>
        <w:rPr>
          <w:color w:val="FF0000"/>
          <w:sz w:val="22"/>
          <w:szCs w:val="22"/>
        </w:rPr>
      </w:pPr>
    </w:p>
    <w:p w:rsidR="00791EFB" w:rsidRPr="004D6F9E" w:rsidRDefault="00791EFB" w:rsidP="00791EFB">
      <w:pPr>
        <w:spacing w:line="100" w:lineRule="atLeast"/>
        <w:jc w:val="both"/>
        <w:rPr>
          <w:sz w:val="22"/>
          <w:szCs w:val="22"/>
        </w:rPr>
      </w:pPr>
      <w:r w:rsidRPr="004D6F9E">
        <w:rPr>
          <w:b/>
          <w:sz w:val="22"/>
          <w:szCs w:val="22"/>
        </w:rPr>
        <w:t xml:space="preserve">B.- DOCUMENTACIÓN TÉCNICA A APORTAR PARA LA AUTORIZACIÓN DE LOS PUESTOS. </w:t>
      </w:r>
    </w:p>
    <w:p w:rsidR="00791EFB" w:rsidRPr="004D6F9E" w:rsidRDefault="00791EFB" w:rsidP="00791EFB">
      <w:pPr>
        <w:spacing w:line="100" w:lineRule="atLeast"/>
        <w:ind w:firstLine="709"/>
        <w:jc w:val="both"/>
        <w:rPr>
          <w:sz w:val="22"/>
          <w:szCs w:val="22"/>
        </w:rPr>
      </w:pPr>
      <w:r w:rsidRPr="004D6F9E">
        <w:rPr>
          <w:b/>
          <w:sz w:val="22"/>
          <w:szCs w:val="22"/>
        </w:rPr>
        <w:t>4.B.1. En caso de que la actividad disponga de proyecto técnico</w:t>
      </w:r>
      <w:r w:rsidRPr="004D6F9E">
        <w:rPr>
          <w:sz w:val="22"/>
          <w:szCs w:val="22"/>
        </w:rPr>
        <w:t xml:space="preserve"> se deberá aportar el mismo.</w:t>
      </w:r>
    </w:p>
    <w:p w:rsidR="00791EFB" w:rsidRPr="004D6F9E" w:rsidRDefault="00791EFB" w:rsidP="00791EFB">
      <w:pPr>
        <w:spacing w:line="100" w:lineRule="atLeast"/>
        <w:ind w:firstLine="709"/>
        <w:jc w:val="both"/>
        <w:rPr>
          <w:sz w:val="22"/>
          <w:szCs w:val="22"/>
        </w:rPr>
      </w:pPr>
      <w:r w:rsidRPr="004D6F9E">
        <w:rPr>
          <w:b/>
          <w:sz w:val="22"/>
          <w:szCs w:val="22"/>
        </w:rPr>
        <w:t>4.B.2. Certificado previo Técnico de seguridad y solidez</w:t>
      </w:r>
      <w:r w:rsidRPr="004D6F9E">
        <w:rPr>
          <w:sz w:val="22"/>
          <w:szCs w:val="22"/>
        </w:rPr>
        <w:t xml:space="preserve">, expedido por el técnico competente y visado por el Colegio Oficial, acreditando que dicha estructura reúne las condiciones de instalación para su utilización cumpliendo tanto con el RD 2816/1982 y certificado de las estructuras según el artículo 21 del RD 86/2013. </w:t>
      </w:r>
    </w:p>
    <w:p w:rsidR="00791EFB" w:rsidRPr="004D6F9E" w:rsidRDefault="00791EFB" w:rsidP="00791EFB">
      <w:pPr>
        <w:spacing w:line="100" w:lineRule="atLeast"/>
        <w:ind w:firstLine="709"/>
        <w:jc w:val="both"/>
        <w:rPr>
          <w:sz w:val="22"/>
          <w:szCs w:val="22"/>
        </w:rPr>
      </w:pPr>
      <w:r w:rsidRPr="004D6F9E">
        <w:rPr>
          <w:b/>
          <w:sz w:val="22"/>
          <w:szCs w:val="22"/>
        </w:rPr>
        <w:t>4.B.3. Una vez finalizado el montaje y antes de su puesta en marcha se deberá aportar Certificado final Técnico de seguridad, solidez, salubridad</w:t>
      </w:r>
      <w:r w:rsidRPr="004D6F9E">
        <w:rPr>
          <w:sz w:val="22"/>
          <w:szCs w:val="22"/>
        </w:rPr>
        <w:t xml:space="preserve">, </w:t>
      </w:r>
      <w:r w:rsidRPr="004D6F9E">
        <w:rPr>
          <w:b/>
          <w:sz w:val="22"/>
          <w:szCs w:val="22"/>
        </w:rPr>
        <w:t>montaje y funcionamiento expedido</w:t>
      </w:r>
      <w:r w:rsidRPr="004D6F9E">
        <w:rPr>
          <w:sz w:val="22"/>
          <w:szCs w:val="22"/>
        </w:rPr>
        <w:t xml:space="preserve"> por el técnico competente y visado por el Colegio Oficial, acreditando que dicha estructura reúne las condiciones de instalación para su utilización cumpliendo tanto con el RD 2816/1982 y certificado de las estructuras según el artículo 21 del RD 86/2013.</w:t>
      </w:r>
    </w:p>
    <w:p w:rsidR="00791EFB" w:rsidRPr="004D6F9E" w:rsidRDefault="00791EFB" w:rsidP="00791EFB">
      <w:pPr>
        <w:spacing w:line="100" w:lineRule="atLeast"/>
        <w:ind w:firstLine="709"/>
        <w:jc w:val="both"/>
        <w:rPr>
          <w:b/>
          <w:sz w:val="22"/>
          <w:szCs w:val="22"/>
        </w:rPr>
      </w:pPr>
      <w:r w:rsidRPr="004D6F9E">
        <w:rPr>
          <w:b/>
          <w:sz w:val="22"/>
          <w:szCs w:val="22"/>
        </w:rPr>
        <w:t>4.B.4. En caso de que la actividad disponga de proyecto técnico se deberá aportar una vez finalizados los montajes Certificado Final de Obra.</w:t>
      </w:r>
    </w:p>
    <w:p w:rsidR="00791EFB" w:rsidRPr="004D6F9E" w:rsidRDefault="00791EFB" w:rsidP="00791EFB">
      <w:pPr>
        <w:spacing w:line="100" w:lineRule="atLeast"/>
        <w:jc w:val="both"/>
        <w:rPr>
          <w:b/>
          <w:sz w:val="22"/>
          <w:szCs w:val="22"/>
        </w:rPr>
      </w:pPr>
      <w:r w:rsidRPr="004D6F9E">
        <w:rPr>
          <w:sz w:val="22"/>
          <w:szCs w:val="22"/>
        </w:rPr>
        <w:tab/>
      </w:r>
      <w:r w:rsidRPr="004D6F9E">
        <w:rPr>
          <w:b/>
          <w:sz w:val="22"/>
          <w:szCs w:val="22"/>
        </w:rPr>
        <w:t xml:space="preserve">4.B.5. Memoria Técnica de Diseño </w:t>
      </w:r>
      <w:r w:rsidRPr="004D6F9E">
        <w:rPr>
          <w:sz w:val="22"/>
          <w:szCs w:val="22"/>
        </w:rPr>
        <w:t>(menores de 50 kw.)</w:t>
      </w:r>
      <w:r w:rsidRPr="004D6F9E">
        <w:rPr>
          <w:b/>
          <w:sz w:val="22"/>
          <w:szCs w:val="22"/>
        </w:rPr>
        <w:t xml:space="preserve">  o proyecto técnico </w:t>
      </w:r>
      <w:r w:rsidRPr="004D6F9E">
        <w:rPr>
          <w:sz w:val="22"/>
          <w:szCs w:val="22"/>
        </w:rPr>
        <w:t>(mayores de 50 kw.)</w:t>
      </w:r>
      <w:r w:rsidRPr="004D6F9E">
        <w:rPr>
          <w:b/>
          <w:sz w:val="22"/>
          <w:szCs w:val="22"/>
        </w:rPr>
        <w:t xml:space="preserve"> </w:t>
      </w:r>
      <w:r w:rsidRPr="004D6F9E">
        <w:rPr>
          <w:sz w:val="22"/>
          <w:szCs w:val="22"/>
        </w:rPr>
        <w:t>según corresponda, (RD 842/2002 REBT. ITC-BT-04.3.1.),</w:t>
      </w:r>
      <w:r w:rsidRPr="004D6F9E">
        <w:rPr>
          <w:b/>
          <w:sz w:val="22"/>
          <w:szCs w:val="22"/>
        </w:rPr>
        <w:t xml:space="preserve"> </w:t>
      </w:r>
      <w:r w:rsidRPr="004D6F9E">
        <w:rPr>
          <w:sz w:val="22"/>
          <w:szCs w:val="22"/>
        </w:rPr>
        <w:t>redactado</w:t>
      </w:r>
      <w:r w:rsidRPr="004D6F9E">
        <w:rPr>
          <w:b/>
          <w:sz w:val="22"/>
          <w:szCs w:val="22"/>
        </w:rPr>
        <w:t xml:space="preserve"> </w:t>
      </w:r>
      <w:r w:rsidRPr="004D6F9E">
        <w:rPr>
          <w:sz w:val="22"/>
          <w:szCs w:val="22"/>
        </w:rPr>
        <w:t xml:space="preserve">y firmado por técnico titulado y competente, deberá estar con el visado estatutario por el correspondiente colegio oficial y con visado de calidad, obligado según RD del Gobierno de Canarias 141/2009.Además se debe entregar </w:t>
      </w:r>
      <w:r w:rsidRPr="004D6F9E">
        <w:rPr>
          <w:b/>
          <w:sz w:val="22"/>
          <w:szCs w:val="22"/>
        </w:rPr>
        <w:t xml:space="preserve">Certificado de Instalación con registro de la Delegación de Industria, </w:t>
      </w:r>
      <w:r w:rsidRPr="004D6F9E">
        <w:rPr>
          <w:sz w:val="22"/>
          <w:szCs w:val="22"/>
        </w:rPr>
        <w:t>así como la presentación de la comunicación Previa de puesta en Servicio de la Instalación B.T</w:t>
      </w:r>
      <w:r w:rsidRPr="004D6F9E">
        <w:rPr>
          <w:b/>
          <w:sz w:val="22"/>
          <w:szCs w:val="22"/>
        </w:rPr>
        <w:t>.</w:t>
      </w:r>
    </w:p>
    <w:p w:rsidR="00791EFB" w:rsidRPr="004D6F9E" w:rsidRDefault="00791EFB" w:rsidP="00791EFB">
      <w:pPr>
        <w:spacing w:line="100" w:lineRule="atLeast"/>
        <w:jc w:val="both"/>
        <w:rPr>
          <w:sz w:val="22"/>
          <w:szCs w:val="22"/>
        </w:rPr>
      </w:pPr>
      <w:r w:rsidRPr="004D6F9E">
        <w:rPr>
          <w:b/>
          <w:sz w:val="22"/>
          <w:szCs w:val="22"/>
        </w:rPr>
        <w:tab/>
        <w:t xml:space="preserve">4.B.6. Certificado de Instalación de Gas </w:t>
      </w:r>
      <w:r w:rsidRPr="004D6F9E">
        <w:rPr>
          <w:sz w:val="22"/>
          <w:szCs w:val="22"/>
        </w:rPr>
        <w:t xml:space="preserve">con registro en la Delegación de Industria. </w:t>
      </w:r>
    </w:p>
    <w:p w:rsidR="00791EFB" w:rsidRPr="004D6F9E" w:rsidRDefault="00791EFB" w:rsidP="00791EFB">
      <w:pPr>
        <w:spacing w:line="100" w:lineRule="atLeast"/>
        <w:ind w:firstLine="709"/>
        <w:jc w:val="both"/>
        <w:rPr>
          <w:sz w:val="22"/>
          <w:szCs w:val="22"/>
        </w:rPr>
      </w:pPr>
      <w:r w:rsidRPr="004D6F9E">
        <w:rPr>
          <w:b/>
          <w:sz w:val="22"/>
          <w:szCs w:val="22"/>
        </w:rPr>
        <w:t>4.B.7. Contrato de suministro y /o mantenimiento de extintores instalados</w:t>
      </w:r>
      <w:r w:rsidRPr="004D6F9E">
        <w:rPr>
          <w:sz w:val="22"/>
          <w:szCs w:val="22"/>
        </w:rPr>
        <w:t xml:space="preserve"> en cada una de las casetas o autobares. Se deberá tener como mínimo un extintor de polvo polivalente eficacia 21A/113B,</w:t>
      </w:r>
      <w:r w:rsidRPr="004D6F9E">
        <w:rPr>
          <w:b/>
          <w:sz w:val="22"/>
          <w:szCs w:val="22"/>
        </w:rPr>
        <w:t xml:space="preserve"> </w:t>
      </w:r>
      <w:r w:rsidRPr="004D6F9E">
        <w:rPr>
          <w:sz w:val="22"/>
          <w:szCs w:val="22"/>
        </w:rPr>
        <w:t>así como certificados de verificación, recarga y prueba a presión de los extintores emitidos por empresa instaladora.</w:t>
      </w:r>
    </w:p>
    <w:p w:rsidR="00791EFB" w:rsidRPr="004D6F9E" w:rsidRDefault="00791EFB" w:rsidP="00791EFB">
      <w:pPr>
        <w:spacing w:line="100" w:lineRule="atLeast"/>
        <w:ind w:firstLine="709"/>
        <w:jc w:val="both"/>
        <w:rPr>
          <w:sz w:val="22"/>
          <w:szCs w:val="22"/>
        </w:rPr>
      </w:pPr>
      <w:r w:rsidRPr="004D6F9E">
        <w:rPr>
          <w:b/>
          <w:sz w:val="22"/>
          <w:szCs w:val="22"/>
        </w:rPr>
        <w:t xml:space="preserve">4.B.8. En los puestos en los cuales se realice la actividad de freiduría </w:t>
      </w:r>
      <w:r w:rsidRPr="004D6F9E">
        <w:rPr>
          <w:sz w:val="22"/>
          <w:szCs w:val="22"/>
        </w:rPr>
        <w:t xml:space="preserve">(churros, almendras, etc.) sus titulares deberán acreditar que instalaran los utensilios y aparatos a utilizar con todas las medidas de protección necesarias, en aras a evitar cualquier tipo de accidente; debiendo presentar declaración de que contará con </w:t>
      </w:r>
      <w:r w:rsidRPr="004D6F9E">
        <w:rPr>
          <w:b/>
          <w:sz w:val="22"/>
          <w:szCs w:val="22"/>
        </w:rPr>
        <w:t>contrato concertado con la empresa que estimen oportuna el servicio de recogida de aceites.</w:t>
      </w:r>
    </w:p>
    <w:p w:rsidR="00791EFB" w:rsidRPr="004D6F9E" w:rsidRDefault="00791EFB" w:rsidP="00791EFB">
      <w:pPr>
        <w:spacing w:line="100" w:lineRule="atLeast"/>
        <w:ind w:firstLine="709"/>
        <w:jc w:val="both"/>
        <w:rPr>
          <w:sz w:val="22"/>
          <w:szCs w:val="22"/>
        </w:rPr>
      </w:pPr>
      <w:r w:rsidRPr="004D6F9E">
        <w:rPr>
          <w:b/>
          <w:sz w:val="22"/>
          <w:szCs w:val="22"/>
        </w:rPr>
        <w:t>4.B.9. Acreditación de disponer de material sanitario, botiquín de primeros auxilios</w:t>
      </w:r>
      <w:r w:rsidRPr="004D6F9E">
        <w:rPr>
          <w:sz w:val="22"/>
          <w:szCs w:val="22"/>
        </w:rPr>
        <w:t>. Dotado del material mínimo exigido, desinfectante, antisépticos, gasas estériles, algodón hidrófilo, vendas, esparadrapo, apósitos adhesivos, tijeras, pinzas, y guantes desechables.</w:t>
      </w:r>
    </w:p>
    <w:p w:rsidR="00791EFB" w:rsidRPr="004D6F9E" w:rsidRDefault="00791EFB" w:rsidP="00791EFB">
      <w:pPr>
        <w:spacing w:line="100" w:lineRule="atLeast"/>
        <w:ind w:firstLine="709"/>
        <w:jc w:val="both"/>
        <w:rPr>
          <w:sz w:val="22"/>
          <w:szCs w:val="22"/>
        </w:rPr>
      </w:pPr>
      <w:r w:rsidRPr="004D6F9E">
        <w:rPr>
          <w:b/>
          <w:sz w:val="22"/>
          <w:szCs w:val="22"/>
        </w:rPr>
        <w:t>4.B.10. Declaración responsable</w:t>
      </w:r>
      <w:r w:rsidRPr="004D6F9E">
        <w:rPr>
          <w:sz w:val="22"/>
          <w:szCs w:val="22"/>
        </w:rPr>
        <w:t xml:space="preserve"> de que los puestos serán montadas, desmontadas y manipuladas, por personal cualificado y que contarán con los cursos de prevención y capacitación adecuados y cumplir con la normativa de Prevención de Riesgos laborales.</w:t>
      </w:r>
    </w:p>
    <w:p w:rsidR="00791EFB" w:rsidRPr="004D6F9E" w:rsidRDefault="00791EFB" w:rsidP="00791EFB">
      <w:pPr>
        <w:spacing w:line="100" w:lineRule="atLeast"/>
        <w:ind w:firstLine="709"/>
        <w:jc w:val="both"/>
        <w:rPr>
          <w:sz w:val="22"/>
          <w:szCs w:val="22"/>
        </w:rPr>
      </w:pPr>
      <w:r w:rsidRPr="004D6F9E">
        <w:rPr>
          <w:b/>
          <w:sz w:val="22"/>
          <w:szCs w:val="22"/>
        </w:rPr>
        <w:t>4.B.11. Solicitud de exponer publicidad en el puesto</w:t>
      </w:r>
      <w:r w:rsidRPr="004D6F9E">
        <w:rPr>
          <w:sz w:val="22"/>
          <w:szCs w:val="22"/>
        </w:rPr>
        <w:t xml:space="preserve">, indicando patrocinador, medidas y presentación de boceto de las publicidades a exhibir. Caso de ser estructuras deberán aportar una vez autorizado </w:t>
      </w:r>
      <w:r w:rsidRPr="004D6F9E">
        <w:rPr>
          <w:b/>
          <w:sz w:val="22"/>
          <w:szCs w:val="22"/>
        </w:rPr>
        <w:t>certificado final de la instalación, visado por colegio oficial correspondiente</w:t>
      </w:r>
      <w:r w:rsidRPr="004D6F9E">
        <w:rPr>
          <w:sz w:val="22"/>
          <w:szCs w:val="22"/>
        </w:rPr>
        <w:t>.</w:t>
      </w:r>
    </w:p>
    <w:p w:rsidR="00791EFB" w:rsidRPr="004D6F9E" w:rsidRDefault="00791EFB" w:rsidP="00791EFB">
      <w:pPr>
        <w:spacing w:line="100" w:lineRule="atLeast"/>
        <w:ind w:firstLine="709"/>
        <w:jc w:val="both"/>
        <w:rPr>
          <w:sz w:val="22"/>
          <w:szCs w:val="22"/>
        </w:rPr>
      </w:pPr>
      <w:r w:rsidRPr="004D6F9E">
        <w:rPr>
          <w:b/>
          <w:sz w:val="22"/>
          <w:szCs w:val="22"/>
        </w:rPr>
        <w:lastRenderedPageBreak/>
        <w:t xml:space="preserve">4.B.12. Descripción del equipo de sonido con diseño esquema, </w:t>
      </w:r>
      <w:r w:rsidRPr="004D6F9E">
        <w:rPr>
          <w:sz w:val="22"/>
          <w:szCs w:val="22"/>
        </w:rPr>
        <w:t xml:space="preserve">indicando cantidad de watios, número de equipos, marca, modelo, </w:t>
      </w:r>
      <w:r w:rsidRPr="004D6F9E">
        <w:rPr>
          <w:b/>
          <w:sz w:val="22"/>
          <w:szCs w:val="22"/>
        </w:rPr>
        <w:t>incluir el limitador registrador.</w:t>
      </w:r>
    </w:p>
    <w:p w:rsidR="00791EFB" w:rsidRPr="004D6F9E" w:rsidRDefault="00791EFB" w:rsidP="00791EFB">
      <w:pPr>
        <w:spacing w:line="100" w:lineRule="atLeast"/>
        <w:ind w:firstLine="709"/>
        <w:jc w:val="both"/>
        <w:rPr>
          <w:b/>
          <w:sz w:val="22"/>
          <w:szCs w:val="22"/>
        </w:rPr>
      </w:pPr>
      <w:r w:rsidRPr="004D6F9E">
        <w:rPr>
          <w:b/>
          <w:sz w:val="22"/>
          <w:szCs w:val="22"/>
        </w:rPr>
        <w:t>4.B.13. Declaración jurada de no superar el consumo eléctrico de la instalación:</w:t>
      </w:r>
    </w:p>
    <w:p w:rsidR="00791EFB" w:rsidRPr="004D6F9E" w:rsidRDefault="00791EFB" w:rsidP="00791EFB">
      <w:pPr>
        <w:spacing w:line="100" w:lineRule="atLeast"/>
        <w:ind w:left="709"/>
        <w:jc w:val="both"/>
        <w:rPr>
          <w:sz w:val="22"/>
          <w:szCs w:val="22"/>
        </w:rPr>
      </w:pPr>
      <w:r w:rsidRPr="004D6F9E">
        <w:rPr>
          <w:sz w:val="22"/>
          <w:szCs w:val="22"/>
        </w:rPr>
        <w:t>a) Mesones 5.750w. /230 voltios</w:t>
      </w:r>
    </w:p>
    <w:p w:rsidR="00791EFB" w:rsidRPr="004D6F9E" w:rsidRDefault="00791EFB" w:rsidP="00791EFB">
      <w:pPr>
        <w:spacing w:line="100" w:lineRule="atLeast"/>
        <w:ind w:left="709"/>
        <w:jc w:val="both"/>
        <w:rPr>
          <w:sz w:val="22"/>
          <w:szCs w:val="22"/>
        </w:rPr>
      </w:pPr>
      <w:r w:rsidRPr="004D6F9E">
        <w:rPr>
          <w:sz w:val="22"/>
          <w:szCs w:val="22"/>
        </w:rPr>
        <w:t>b) Cervecerías y autobares, papas asadas 5.750 w /230 voltios</w:t>
      </w:r>
    </w:p>
    <w:p w:rsidR="00791EFB" w:rsidRPr="004D6F9E" w:rsidRDefault="00791EFB" w:rsidP="00791EFB">
      <w:pPr>
        <w:spacing w:line="100" w:lineRule="atLeast"/>
        <w:ind w:left="709"/>
        <w:jc w:val="both"/>
        <w:rPr>
          <w:sz w:val="22"/>
          <w:szCs w:val="22"/>
        </w:rPr>
      </w:pPr>
      <w:r w:rsidRPr="004D6F9E">
        <w:rPr>
          <w:sz w:val="22"/>
          <w:szCs w:val="22"/>
        </w:rPr>
        <w:t>c) Churrería 7.000 /400 voltios</w:t>
      </w:r>
    </w:p>
    <w:p w:rsidR="00791EFB" w:rsidRPr="004D6F9E" w:rsidRDefault="00791EFB" w:rsidP="00791EFB">
      <w:pPr>
        <w:spacing w:line="100" w:lineRule="atLeast"/>
        <w:ind w:left="709"/>
        <w:jc w:val="both"/>
        <w:rPr>
          <w:color w:val="FF0000"/>
          <w:sz w:val="22"/>
          <w:szCs w:val="22"/>
        </w:rPr>
      </w:pPr>
      <w:r w:rsidRPr="004D6F9E">
        <w:rPr>
          <w:sz w:val="22"/>
          <w:szCs w:val="22"/>
        </w:rPr>
        <w:t>d) Dulces y derivados 2.200 /230 voltios</w:t>
      </w:r>
    </w:p>
    <w:p w:rsidR="00791EFB" w:rsidRPr="004D6F9E" w:rsidRDefault="00791EFB" w:rsidP="00791EFB">
      <w:pPr>
        <w:spacing w:line="100" w:lineRule="atLeast"/>
        <w:ind w:left="709"/>
        <w:jc w:val="both"/>
        <w:rPr>
          <w:color w:val="FF0000"/>
          <w:sz w:val="22"/>
          <w:szCs w:val="22"/>
        </w:rPr>
      </w:pPr>
    </w:p>
    <w:p w:rsidR="00791EFB" w:rsidRPr="004D6F9E" w:rsidRDefault="00791EFB" w:rsidP="00791EFB">
      <w:pPr>
        <w:spacing w:line="100" w:lineRule="atLeast"/>
        <w:jc w:val="both"/>
        <w:rPr>
          <w:b/>
          <w:sz w:val="22"/>
          <w:szCs w:val="22"/>
        </w:rPr>
      </w:pPr>
      <w:r w:rsidRPr="004D6F9E">
        <w:rPr>
          <w:b/>
          <w:sz w:val="22"/>
          <w:szCs w:val="22"/>
        </w:rPr>
        <w:t>C.- CONDICIONES DE INSTALACIÓN</w:t>
      </w:r>
    </w:p>
    <w:p w:rsidR="00791EFB" w:rsidRPr="004D6F9E" w:rsidRDefault="00791EFB" w:rsidP="00791EFB">
      <w:pPr>
        <w:spacing w:line="100" w:lineRule="atLeast"/>
        <w:ind w:firstLine="708"/>
        <w:jc w:val="both"/>
        <w:rPr>
          <w:sz w:val="22"/>
          <w:szCs w:val="22"/>
        </w:rPr>
      </w:pPr>
      <w:r w:rsidRPr="004D6F9E">
        <w:rPr>
          <w:b/>
          <w:sz w:val="22"/>
          <w:szCs w:val="22"/>
        </w:rPr>
        <w:t>4.C.1.</w:t>
      </w:r>
      <w:r w:rsidRPr="004D6F9E">
        <w:rPr>
          <w:sz w:val="22"/>
          <w:szCs w:val="22"/>
        </w:rPr>
        <w:t xml:space="preserve"> La superficie a ocupar por cada puesto será la que señale la licencia, debiendo estar en </w:t>
      </w:r>
      <w:r w:rsidRPr="004D6F9E">
        <w:rPr>
          <w:b/>
          <w:sz w:val="22"/>
          <w:szCs w:val="22"/>
        </w:rPr>
        <w:t>sitio visible el número de identificación</w:t>
      </w:r>
      <w:r w:rsidRPr="004D6F9E">
        <w:rPr>
          <w:sz w:val="22"/>
          <w:szCs w:val="22"/>
        </w:rPr>
        <w:t xml:space="preserve"> </w:t>
      </w:r>
      <w:r w:rsidRPr="004D6F9E">
        <w:rPr>
          <w:b/>
          <w:sz w:val="22"/>
          <w:szCs w:val="22"/>
        </w:rPr>
        <w:t>y nombre del representante del puesto</w:t>
      </w:r>
      <w:r w:rsidRPr="004D6F9E">
        <w:rPr>
          <w:sz w:val="22"/>
          <w:szCs w:val="22"/>
        </w:rPr>
        <w:t>, que le haya correspondido, no pudiéndose instalar ningún puesto que afecte a la zona de montaje y desmontaje de infraestructuras, lo que se hará constar en la licencia expedida.</w:t>
      </w:r>
    </w:p>
    <w:p w:rsidR="00791EFB" w:rsidRPr="004D6F9E" w:rsidRDefault="00791EFB" w:rsidP="00791EFB">
      <w:pPr>
        <w:spacing w:line="100" w:lineRule="atLeast"/>
        <w:ind w:firstLine="708"/>
        <w:jc w:val="both"/>
        <w:rPr>
          <w:sz w:val="22"/>
          <w:szCs w:val="22"/>
        </w:rPr>
      </w:pPr>
    </w:p>
    <w:p w:rsidR="00791EFB" w:rsidRPr="004D6F9E" w:rsidRDefault="00791EFB" w:rsidP="00791EFB">
      <w:pPr>
        <w:spacing w:line="100" w:lineRule="atLeast"/>
        <w:ind w:firstLine="708"/>
        <w:rPr>
          <w:sz w:val="22"/>
          <w:szCs w:val="22"/>
        </w:rPr>
      </w:pPr>
      <w:r w:rsidRPr="004D6F9E">
        <w:rPr>
          <w:b/>
          <w:sz w:val="22"/>
          <w:szCs w:val="22"/>
        </w:rPr>
        <w:t xml:space="preserve">4.C.2. </w:t>
      </w:r>
      <w:r w:rsidRPr="004D6F9E">
        <w:rPr>
          <w:sz w:val="22"/>
          <w:szCs w:val="22"/>
        </w:rPr>
        <w:t xml:space="preserve">Las licencias serán individualizadas e intransferibles. </w:t>
      </w:r>
    </w:p>
    <w:p w:rsidR="00791EFB" w:rsidRPr="004D6F9E" w:rsidRDefault="00791EFB" w:rsidP="00791EFB">
      <w:pPr>
        <w:spacing w:line="100" w:lineRule="atLeast"/>
        <w:ind w:firstLine="708"/>
        <w:jc w:val="both"/>
        <w:rPr>
          <w:sz w:val="22"/>
          <w:szCs w:val="22"/>
        </w:rPr>
      </w:pPr>
      <w:r w:rsidRPr="004D6F9E">
        <w:rPr>
          <w:b/>
          <w:sz w:val="22"/>
          <w:szCs w:val="22"/>
        </w:rPr>
        <w:t>4.C.3. En el puesto se ejercerá la actividad que determine la autorización</w:t>
      </w:r>
      <w:r w:rsidRPr="004D6F9E">
        <w:rPr>
          <w:sz w:val="22"/>
          <w:szCs w:val="22"/>
        </w:rPr>
        <w:t>, debiendo de ser ejercida por el titular de la misma. En caso contrario, le será retirada.</w:t>
      </w:r>
    </w:p>
    <w:p w:rsidR="00791EFB" w:rsidRPr="004D6F9E" w:rsidRDefault="00791EFB" w:rsidP="00791EFB">
      <w:pPr>
        <w:spacing w:line="100" w:lineRule="atLeast"/>
        <w:ind w:firstLine="708"/>
        <w:jc w:val="both"/>
        <w:rPr>
          <w:sz w:val="22"/>
          <w:szCs w:val="22"/>
        </w:rPr>
      </w:pPr>
      <w:r w:rsidRPr="004D6F9E">
        <w:rPr>
          <w:b/>
          <w:sz w:val="22"/>
          <w:szCs w:val="22"/>
        </w:rPr>
        <w:t>4.C.4.</w:t>
      </w:r>
      <w:r w:rsidRPr="004D6F9E">
        <w:rPr>
          <w:sz w:val="22"/>
          <w:szCs w:val="22"/>
        </w:rPr>
        <w:t xml:space="preserve"> Expedida la licencia, el </w:t>
      </w:r>
      <w:r w:rsidRPr="004D6F9E">
        <w:rPr>
          <w:b/>
          <w:sz w:val="22"/>
          <w:szCs w:val="22"/>
        </w:rPr>
        <w:t xml:space="preserve">montaje </w:t>
      </w:r>
      <w:r w:rsidRPr="004D6F9E">
        <w:rPr>
          <w:sz w:val="22"/>
          <w:szCs w:val="22"/>
        </w:rPr>
        <w:t xml:space="preserve">se deberá realizar entre los días </w:t>
      </w:r>
      <w:r w:rsidRPr="00F8041B">
        <w:rPr>
          <w:b/>
          <w:sz w:val="22"/>
          <w:szCs w:val="22"/>
        </w:rPr>
        <w:t>del 18 al 22 de febrero 2017</w:t>
      </w:r>
      <w:r w:rsidRPr="00F8041B">
        <w:rPr>
          <w:sz w:val="22"/>
          <w:szCs w:val="22"/>
        </w:rPr>
        <w:t xml:space="preserve">, </w:t>
      </w:r>
      <w:r w:rsidRPr="004D6F9E">
        <w:rPr>
          <w:sz w:val="22"/>
          <w:szCs w:val="22"/>
        </w:rPr>
        <w:t>entendiéndose que, de no hacerlo, salvo caso de fuerza mayor o causa debidamente justificada, renuncia a la misma.</w:t>
      </w:r>
    </w:p>
    <w:p w:rsidR="00791EFB" w:rsidRPr="004D6F9E" w:rsidRDefault="00791EFB" w:rsidP="00791EFB">
      <w:pPr>
        <w:spacing w:line="100" w:lineRule="atLeast"/>
        <w:ind w:firstLine="708"/>
        <w:jc w:val="both"/>
        <w:rPr>
          <w:sz w:val="22"/>
          <w:szCs w:val="22"/>
        </w:rPr>
      </w:pPr>
      <w:r w:rsidRPr="004D6F9E">
        <w:rPr>
          <w:b/>
          <w:sz w:val="22"/>
          <w:szCs w:val="22"/>
        </w:rPr>
        <w:t>4.C.5</w:t>
      </w:r>
      <w:r w:rsidRPr="004D6F9E">
        <w:rPr>
          <w:sz w:val="22"/>
          <w:szCs w:val="22"/>
        </w:rPr>
        <w:t>. La</w:t>
      </w:r>
      <w:r w:rsidR="002F61F4">
        <w:rPr>
          <w:sz w:val="22"/>
          <w:szCs w:val="22"/>
        </w:rPr>
        <w:t>s</w:t>
      </w:r>
      <w:r w:rsidRPr="004D6F9E">
        <w:rPr>
          <w:sz w:val="22"/>
          <w:szCs w:val="22"/>
        </w:rPr>
        <w:t xml:space="preserve"> instalaciones deberán atenerse en todo momento a las indicaciones de la Policía Local y del personal del Organismo Autónomo.</w:t>
      </w:r>
    </w:p>
    <w:p w:rsidR="00791EFB" w:rsidRPr="004D6F9E" w:rsidRDefault="00791EFB" w:rsidP="00791EFB">
      <w:pPr>
        <w:spacing w:line="100" w:lineRule="atLeast"/>
        <w:ind w:firstLine="708"/>
        <w:jc w:val="both"/>
        <w:rPr>
          <w:sz w:val="22"/>
          <w:szCs w:val="22"/>
        </w:rPr>
      </w:pPr>
      <w:r w:rsidRPr="004D6F9E">
        <w:rPr>
          <w:b/>
          <w:sz w:val="22"/>
          <w:szCs w:val="22"/>
        </w:rPr>
        <w:t>4.C.6.</w:t>
      </w:r>
      <w:r w:rsidRPr="004D6F9E">
        <w:rPr>
          <w:sz w:val="22"/>
          <w:szCs w:val="22"/>
        </w:rPr>
        <w:t xml:space="preserve"> </w:t>
      </w:r>
      <w:r w:rsidRPr="004D6F9E">
        <w:rPr>
          <w:b/>
          <w:sz w:val="22"/>
          <w:szCs w:val="22"/>
        </w:rPr>
        <w:t>El Organismo Autónomo de Fiestas y Actividades Recreativas podrá modificar la autorización</w:t>
      </w:r>
      <w:r w:rsidRPr="004D6F9E">
        <w:rPr>
          <w:sz w:val="22"/>
          <w:szCs w:val="22"/>
        </w:rPr>
        <w:t xml:space="preserve"> por motivos de tránsito u orden público, así como cualquier otra razón de interés público.</w:t>
      </w:r>
    </w:p>
    <w:p w:rsidR="00791EFB" w:rsidRPr="004D6F9E" w:rsidRDefault="00791EFB" w:rsidP="00791EFB">
      <w:pPr>
        <w:spacing w:line="100" w:lineRule="atLeast"/>
        <w:ind w:firstLine="708"/>
        <w:jc w:val="both"/>
        <w:rPr>
          <w:sz w:val="22"/>
          <w:szCs w:val="22"/>
        </w:rPr>
      </w:pPr>
      <w:r w:rsidRPr="004D6F9E">
        <w:rPr>
          <w:b/>
          <w:sz w:val="22"/>
          <w:szCs w:val="22"/>
        </w:rPr>
        <w:t>4.C.7.</w:t>
      </w:r>
      <w:r w:rsidRPr="004D6F9E">
        <w:rPr>
          <w:sz w:val="22"/>
          <w:szCs w:val="22"/>
        </w:rPr>
        <w:t xml:space="preserve"> </w:t>
      </w:r>
      <w:r w:rsidRPr="004D6F9E">
        <w:rPr>
          <w:b/>
          <w:sz w:val="22"/>
          <w:szCs w:val="22"/>
        </w:rPr>
        <w:t>Los puestos no podrán anclarse</w:t>
      </w:r>
      <w:r w:rsidRPr="004D6F9E">
        <w:rPr>
          <w:sz w:val="22"/>
          <w:szCs w:val="22"/>
        </w:rPr>
        <w:t xml:space="preserve">, en modo alguno, al pavimento, deberá de estar instalado con pesos homologados. </w:t>
      </w:r>
    </w:p>
    <w:p w:rsidR="00791EFB" w:rsidRPr="004D6F9E" w:rsidRDefault="00791EFB" w:rsidP="00791EFB">
      <w:pPr>
        <w:spacing w:line="100" w:lineRule="atLeast"/>
        <w:ind w:firstLine="708"/>
        <w:jc w:val="both"/>
        <w:rPr>
          <w:sz w:val="22"/>
          <w:szCs w:val="22"/>
        </w:rPr>
      </w:pPr>
      <w:r w:rsidRPr="004D6F9E">
        <w:rPr>
          <w:b/>
          <w:sz w:val="22"/>
          <w:szCs w:val="22"/>
        </w:rPr>
        <w:t>4.C.8. No se permite instalar materiales y depósitos inflamables o explosivos</w:t>
      </w:r>
      <w:r w:rsidRPr="004D6F9E">
        <w:rPr>
          <w:sz w:val="22"/>
          <w:szCs w:val="22"/>
        </w:rPr>
        <w:t xml:space="preserve"> (depósitos de gasolina, velas, etc.). </w:t>
      </w:r>
    </w:p>
    <w:p w:rsidR="00791EFB" w:rsidRPr="004D6F9E" w:rsidRDefault="00791EFB" w:rsidP="00791EFB">
      <w:pPr>
        <w:shd w:val="clear" w:color="auto" w:fill="FFFFFF"/>
        <w:spacing w:line="100" w:lineRule="atLeast"/>
        <w:ind w:firstLine="708"/>
        <w:jc w:val="both"/>
        <w:rPr>
          <w:sz w:val="22"/>
          <w:szCs w:val="22"/>
        </w:rPr>
      </w:pPr>
      <w:r w:rsidRPr="004D6F9E">
        <w:rPr>
          <w:b/>
          <w:sz w:val="22"/>
          <w:szCs w:val="22"/>
        </w:rPr>
        <w:t>4.C.9.</w:t>
      </w:r>
      <w:r w:rsidRPr="004D6F9E">
        <w:rPr>
          <w:sz w:val="22"/>
          <w:szCs w:val="22"/>
        </w:rPr>
        <w:t xml:space="preserve"> Cuando la utilización privativa o el aprovechamiento especial lleve aparejado la destrucción o deterioro del dominio público, estará obligado el interesado al reintegro del coste total de los respectivos gastos de reconstrucción reparación, y al depósito previo de su importe.</w:t>
      </w:r>
    </w:p>
    <w:p w:rsidR="00791EFB" w:rsidRPr="004D6F9E" w:rsidRDefault="00791EFB" w:rsidP="00791EFB">
      <w:pPr>
        <w:spacing w:after="120" w:line="100" w:lineRule="atLeast"/>
        <w:ind w:firstLine="708"/>
        <w:jc w:val="both"/>
        <w:rPr>
          <w:b/>
          <w:sz w:val="22"/>
          <w:szCs w:val="22"/>
        </w:rPr>
      </w:pPr>
      <w:r w:rsidRPr="004D6F9E">
        <w:rPr>
          <w:b/>
          <w:sz w:val="22"/>
          <w:szCs w:val="22"/>
        </w:rPr>
        <w:t>4.C.10.</w:t>
      </w:r>
      <w:r w:rsidRPr="004D6F9E">
        <w:rPr>
          <w:sz w:val="22"/>
          <w:szCs w:val="22"/>
        </w:rPr>
        <w:t xml:space="preserve"> Si los daños fueran irreparables, el interesado deberá indemnizar, en cuantía igual al valor de los bienes destruidos o al importe del deterioro de los daños, estas indemnizaciones y reintegros no podrán ser condonados total ni parcialmente.</w:t>
      </w:r>
    </w:p>
    <w:p w:rsidR="00791EFB" w:rsidRPr="004D6F9E" w:rsidRDefault="00791EFB" w:rsidP="00791EFB">
      <w:pPr>
        <w:spacing w:after="120" w:line="100" w:lineRule="atLeast"/>
        <w:jc w:val="both"/>
        <w:rPr>
          <w:b/>
          <w:sz w:val="22"/>
          <w:szCs w:val="22"/>
        </w:rPr>
      </w:pPr>
    </w:p>
    <w:p w:rsidR="00791EFB" w:rsidRPr="004D6F9E" w:rsidRDefault="00791EFB" w:rsidP="00791EFB">
      <w:pPr>
        <w:spacing w:line="100" w:lineRule="atLeast"/>
        <w:jc w:val="both"/>
        <w:rPr>
          <w:b/>
          <w:sz w:val="22"/>
          <w:szCs w:val="22"/>
        </w:rPr>
      </w:pPr>
      <w:r w:rsidRPr="004D6F9E">
        <w:rPr>
          <w:b/>
          <w:sz w:val="22"/>
          <w:szCs w:val="22"/>
        </w:rPr>
        <w:t>5.- OBLIGACIONES Y DEBERES DE LOS AUTORIZADOS.</w:t>
      </w:r>
    </w:p>
    <w:p w:rsidR="00791EFB" w:rsidRPr="004D6F9E" w:rsidRDefault="00791EFB" w:rsidP="00791EFB">
      <w:pPr>
        <w:spacing w:line="100" w:lineRule="atLeast"/>
        <w:ind w:firstLine="708"/>
        <w:jc w:val="both"/>
        <w:rPr>
          <w:sz w:val="22"/>
          <w:szCs w:val="22"/>
        </w:rPr>
      </w:pPr>
      <w:r w:rsidRPr="004D6F9E">
        <w:rPr>
          <w:b/>
          <w:sz w:val="22"/>
          <w:szCs w:val="22"/>
        </w:rPr>
        <w:t xml:space="preserve">5.1. </w:t>
      </w:r>
      <w:r w:rsidRPr="004D6F9E">
        <w:rPr>
          <w:b/>
          <w:sz w:val="22"/>
          <w:szCs w:val="22"/>
          <w:u w:val="single"/>
        </w:rPr>
        <w:t>En relación a la venta</w:t>
      </w:r>
      <w:r w:rsidRPr="004D6F9E">
        <w:rPr>
          <w:sz w:val="22"/>
          <w:szCs w:val="22"/>
        </w:rPr>
        <w:t>, los vendedores deberán cumplir en el ejercicio de su actividad mercantil con la Normativa vigente en materia de ejercicio del comercio y de disciplina de mercado, así como responder de los productos que venda, de acuerdo todo ello con lo establecido por la Leyes y demás disposiciones vigentes.</w:t>
      </w:r>
    </w:p>
    <w:p w:rsidR="00791EFB" w:rsidRPr="004D6F9E" w:rsidRDefault="00791EFB" w:rsidP="00791EFB">
      <w:pPr>
        <w:spacing w:line="100" w:lineRule="atLeast"/>
        <w:ind w:firstLine="708"/>
        <w:jc w:val="both"/>
        <w:rPr>
          <w:sz w:val="22"/>
          <w:szCs w:val="22"/>
        </w:rPr>
      </w:pPr>
      <w:r w:rsidRPr="004D6F9E">
        <w:rPr>
          <w:b/>
          <w:sz w:val="22"/>
          <w:szCs w:val="22"/>
        </w:rPr>
        <w:t xml:space="preserve">5.2. </w:t>
      </w:r>
      <w:r w:rsidRPr="004D6F9E">
        <w:rPr>
          <w:b/>
          <w:sz w:val="22"/>
          <w:szCs w:val="22"/>
          <w:u w:val="single"/>
        </w:rPr>
        <w:t>En relación a los puestos</w:t>
      </w:r>
      <w:r w:rsidRPr="004D6F9E">
        <w:rPr>
          <w:b/>
          <w:sz w:val="22"/>
          <w:szCs w:val="22"/>
        </w:rPr>
        <w:t>,</w:t>
      </w:r>
      <w:r w:rsidRPr="004D6F9E">
        <w:rPr>
          <w:sz w:val="22"/>
          <w:szCs w:val="22"/>
        </w:rPr>
        <w:t xml:space="preserve"> no podrán instalarse otros puestos distintos a los especificados.</w:t>
      </w:r>
    </w:p>
    <w:p w:rsidR="00791EFB" w:rsidRPr="004D6F9E" w:rsidRDefault="00791EFB" w:rsidP="00791EFB">
      <w:pPr>
        <w:spacing w:line="100" w:lineRule="atLeast"/>
        <w:ind w:firstLine="709"/>
        <w:jc w:val="both"/>
        <w:rPr>
          <w:sz w:val="22"/>
          <w:szCs w:val="22"/>
        </w:rPr>
      </w:pPr>
      <w:r w:rsidRPr="004D6F9E">
        <w:rPr>
          <w:b/>
          <w:sz w:val="22"/>
          <w:szCs w:val="22"/>
        </w:rPr>
        <w:t>5.3</w:t>
      </w:r>
      <w:r w:rsidRPr="004D6F9E">
        <w:rPr>
          <w:sz w:val="22"/>
          <w:szCs w:val="22"/>
        </w:rPr>
        <w:t>. Una vez adjudicados los puestos, y antes de proceder a la instalación, cada adjudicatario deberá ponerse en contacto con el Organismo Autónomo, a fin de indicarles el lugar exacto de ubicación.</w:t>
      </w:r>
    </w:p>
    <w:p w:rsidR="00791EFB" w:rsidRPr="004D6F9E" w:rsidRDefault="00791EFB" w:rsidP="00791EFB">
      <w:pPr>
        <w:spacing w:line="100" w:lineRule="atLeast"/>
        <w:jc w:val="both"/>
        <w:rPr>
          <w:sz w:val="22"/>
          <w:szCs w:val="22"/>
        </w:rPr>
      </w:pPr>
      <w:r w:rsidRPr="004D6F9E">
        <w:rPr>
          <w:sz w:val="22"/>
          <w:szCs w:val="22"/>
        </w:rPr>
        <w:t xml:space="preserve"> </w:t>
      </w:r>
      <w:r w:rsidRPr="004D6F9E">
        <w:rPr>
          <w:sz w:val="22"/>
          <w:szCs w:val="22"/>
        </w:rPr>
        <w:tab/>
      </w:r>
      <w:r w:rsidRPr="004D6F9E">
        <w:rPr>
          <w:b/>
          <w:sz w:val="22"/>
          <w:szCs w:val="22"/>
        </w:rPr>
        <w:t>5.4.</w:t>
      </w:r>
      <w:r w:rsidRPr="004D6F9E">
        <w:rPr>
          <w:sz w:val="22"/>
          <w:szCs w:val="22"/>
        </w:rPr>
        <w:t xml:space="preserve"> Cumplir los requisitos de las reglamentaciones de cada tipo de productos. </w:t>
      </w:r>
    </w:p>
    <w:p w:rsidR="00791EFB" w:rsidRPr="004D6F9E" w:rsidRDefault="00791EFB" w:rsidP="00791EFB">
      <w:pPr>
        <w:spacing w:line="100" w:lineRule="atLeast"/>
        <w:jc w:val="both"/>
        <w:rPr>
          <w:sz w:val="22"/>
          <w:szCs w:val="22"/>
        </w:rPr>
      </w:pPr>
      <w:r w:rsidRPr="004D6F9E">
        <w:rPr>
          <w:sz w:val="22"/>
          <w:szCs w:val="22"/>
        </w:rPr>
        <w:t>En caso de desarrollarse la venta por los familiares del titular de la licencia o por sus dependientes, todos ellos deberán estar dados de alta en el régimen correspondiente de la Seguridad Social</w:t>
      </w:r>
    </w:p>
    <w:p w:rsidR="00791EFB" w:rsidRPr="004D6F9E" w:rsidRDefault="00791EFB" w:rsidP="00791EFB">
      <w:pPr>
        <w:spacing w:line="100" w:lineRule="atLeast"/>
        <w:ind w:firstLine="708"/>
        <w:jc w:val="both"/>
        <w:rPr>
          <w:sz w:val="22"/>
          <w:szCs w:val="22"/>
        </w:rPr>
      </w:pPr>
      <w:r w:rsidRPr="004D6F9E">
        <w:rPr>
          <w:b/>
          <w:sz w:val="22"/>
          <w:szCs w:val="22"/>
        </w:rPr>
        <w:t>5.5.</w:t>
      </w:r>
      <w:r w:rsidRPr="004D6F9E">
        <w:rPr>
          <w:sz w:val="22"/>
          <w:szCs w:val="22"/>
        </w:rPr>
        <w:t xml:space="preserve"> Esta absolutamente prohibido que el personal pernocte en los puestos.</w:t>
      </w:r>
    </w:p>
    <w:p w:rsidR="00791EFB" w:rsidRPr="004D6F9E" w:rsidRDefault="00791EFB" w:rsidP="00791EFB">
      <w:pPr>
        <w:spacing w:line="100" w:lineRule="atLeast"/>
        <w:ind w:firstLine="709"/>
        <w:jc w:val="both"/>
        <w:rPr>
          <w:sz w:val="22"/>
          <w:szCs w:val="22"/>
        </w:rPr>
      </w:pPr>
      <w:r w:rsidRPr="004D6F9E">
        <w:rPr>
          <w:b/>
          <w:sz w:val="22"/>
          <w:szCs w:val="22"/>
        </w:rPr>
        <w:t>5.6.</w:t>
      </w:r>
      <w:r w:rsidRPr="004D6F9E">
        <w:rPr>
          <w:sz w:val="22"/>
          <w:szCs w:val="22"/>
        </w:rPr>
        <w:t xml:space="preserve"> Los titulares de los puestos deberán mantener limpia la zona ocupada, una vez finalizada la jornada.  </w:t>
      </w:r>
    </w:p>
    <w:p w:rsidR="00791EFB" w:rsidRPr="004D6F9E" w:rsidRDefault="00791EFB" w:rsidP="00791EFB">
      <w:pPr>
        <w:spacing w:line="100" w:lineRule="atLeast"/>
        <w:ind w:firstLine="709"/>
        <w:jc w:val="both"/>
        <w:rPr>
          <w:sz w:val="22"/>
          <w:szCs w:val="22"/>
        </w:rPr>
      </w:pPr>
      <w:r w:rsidRPr="004D6F9E">
        <w:rPr>
          <w:b/>
          <w:sz w:val="22"/>
          <w:szCs w:val="22"/>
        </w:rPr>
        <w:lastRenderedPageBreak/>
        <w:t>5.7</w:t>
      </w:r>
      <w:r w:rsidRPr="004D6F9E">
        <w:rPr>
          <w:sz w:val="22"/>
          <w:szCs w:val="22"/>
        </w:rPr>
        <w:t>. En el servicio a los clientes, deberán de utilizar material desechable y tener recipientes para la recogida de basura.</w:t>
      </w:r>
    </w:p>
    <w:p w:rsidR="00791EFB" w:rsidRPr="004D6F9E" w:rsidRDefault="00791EFB" w:rsidP="00791EFB">
      <w:pPr>
        <w:spacing w:line="100" w:lineRule="atLeast"/>
        <w:jc w:val="both"/>
        <w:rPr>
          <w:sz w:val="22"/>
          <w:szCs w:val="22"/>
        </w:rPr>
      </w:pPr>
      <w:r w:rsidRPr="004D6F9E">
        <w:rPr>
          <w:sz w:val="22"/>
          <w:szCs w:val="22"/>
        </w:rPr>
        <w:tab/>
      </w:r>
      <w:r w:rsidRPr="004D6F9E">
        <w:rPr>
          <w:b/>
          <w:sz w:val="22"/>
          <w:szCs w:val="22"/>
        </w:rPr>
        <w:t>5.8.</w:t>
      </w:r>
      <w:r w:rsidRPr="004D6F9E">
        <w:rPr>
          <w:sz w:val="22"/>
          <w:szCs w:val="22"/>
        </w:rPr>
        <w:t xml:space="preserve"> En los puestos, en los cuales se realice la actividad de freiduría (churros, almendras, etc.), sus titulares deberán de instalar los utensilios y aparatos a utilizar con todas las medidas de protección necesarias, en aras a evitar cualquier tipo de accidente; debiendo, asimismo, tener concertado con la empresa que estimen oportuna el servicio de recogida de aceites.</w:t>
      </w:r>
    </w:p>
    <w:p w:rsidR="00791EFB" w:rsidRPr="004D6F9E" w:rsidRDefault="00791EFB" w:rsidP="00791EFB">
      <w:pPr>
        <w:spacing w:line="100" w:lineRule="atLeast"/>
        <w:jc w:val="both"/>
        <w:rPr>
          <w:sz w:val="22"/>
          <w:szCs w:val="22"/>
        </w:rPr>
      </w:pPr>
      <w:r w:rsidRPr="004D6F9E">
        <w:rPr>
          <w:sz w:val="22"/>
          <w:szCs w:val="22"/>
        </w:rPr>
        <w:t xml:space="preserve">        </w:t>
      </w:r>
      <w:r w:rsidRPr="004D6F9E">
        <w:rPr>
          <w:sz w:val="22"/>
          <w:szCs w:val="22"/>
        </w:rPr>
        <w:tab/>
      </w:r>
      <w:r w:rsidRPr="004D6F9E">
        <w:rPr>
          <w:b/>
          <w:sz w:val="22"/>
          <w:szCs w:val="22"/>
        </w:rPr>
        <w:t>5.9.</w:t>
      </w:r>
      <w:r w:rsidRPr="004D6F9E">
        <w:rPr>
          <w:sz w:val="22"/>
          <w:szCs w:val="22"/>
        </w:rPr>
        <w:t xml:space="preserve"> Los adjudicatarios vendrán obligados a entregar factura de la consumición a los clientes que lo soliciten, así como tener a disposición de los mismos el libro de reclamaciones.</w:t>
      </w:r>
    </w:p>
    <w:p w:rsidR="00791EFB" w:rsidRPr="004D6F9E" w:rsidRDefault="00791EFB" w:rsidP="00791EFB">
      <w:pPr>
        <w:spacing w:line="100" w:lineRule="atLeast"/>
        <w:jc w:val="both"/>
        <w:rPr>
          <w:sz w:val="22"/>
          <w:szCs w:val="22"/>
        </w:rPr>
      </w:pPr>
      <w:r w:rsidRPr="004D6F9E">
        <w:rPr>
          <w:sz w:val="22"/>
          <w:szCs w:val="22"/>
        </w:rPr>
        <w:t xml:space="preserve"> La lista de precios deberá estar inexcusablemente en sitio bien visible para que los clientes puedan comprobarla. En caso de incumplimiento se procederá sin más al cierre del establecimiento.</w:t>
      </w:r>
    </w:p>
    <w:p w:rsidR="00791EFB" w:rsidRPr="004D6F9E" w:rsidRDefault="00791EFB" w:rsidP="00791EFB">
      <w:pPr>
        <w:spacing w:line="100" w:lineRule="atLeast"/>
        <w:ind w:firstLine="709"/>
        <w:jc w:val="both"/>
        <w:rPr>
          <w:sz w:val="22"/>
          <w:szCs w:val="22"/>
        </w:rPr>
      </w:pPr>
      <w:r w:rsidRPr="004D6F9E">
        <w:rPr>
          <w:b/>
          <w:sz w:val="22"/>
          <w:szCs w:val="22"/>
        </w:rPr>
        <w:t>5.10.</w:t>
      </w:r>
      <w:r w:rsidRPr="004D6F9E">
        <w:rPr>
          <w:sz w:val="22"/>
          <w:szCs w:val="22"/>
        </w:rPr>
        <w:t xml:space="preserve"> Queda terminantemente prohibido el facilitar la toma de luz o sonido a otros puestos. En ese caso, le será retirada la licencia. </w:t>
      </w:r>
    </w:p>
    <w:p w:rsidR="00791EFB" w:rsidRPr="004D6F9E" w:rsidRDefault="00791EFB" w:rsidP="00791EFB">
      <w:pPr>
        <w:spacing w:line="100" w:lineRule="atLeast"/>
        <w:jc w:val="both"/>
        <w:rPr>
          <w:sz w:val="22"/>
          <w:szCs w:val="22"/>
        </w:rPr>
      </w:pPr>
      <w:r w:rsidRPr="004D6F9E">
        <w:rPr>
          <w:sz w:val="22"/>
          <w:szCs w:val="22"/>
        </w:rPr>
        <w:tab/>
      </w:r>
      <w:r w:rsidRPr="004D6F9E">
        <w:rPr>
          <w:b/>
          <w:sz w:val="22"/>
          <w:szCs w:val="22"/>
        </w:rPr>
        <w:t>5.11</w:t>
      </w:r>
      <w:r w:rsidRPr="004D6F9E">
        <w:rPr>
          <w:sz w:val="22"/>
          <w:szCs w:val="22"/>
        </w:rPr>
        <w:t>. No se autorizan en los puestos la realización de “Rifas”, “Tómbolas” o cualquiera clase de juegos de azar.</w:t>
      </w:r>
    </w:p>
    <w:p w:rsidR="00791EFB" w:rsidRPr="004D6F9E" w:rsidRDefault="00791EFB" w:rsidP="00791EFB">
      <w:pPr>
        <w:spacing w:line="100" w:lineRule="atLeast"/>
        <w:jc w:val="both"/>
        <w:rPr>
          <w:sz w:val="22"/>
          <w:szCs w:val="22"/>
        </w:rPr>
      </w:pPr>
      <w:r w:rsidRPr="004D6F9E">
        <w:rPr>
          <w:sz w:val="22"/>
          <w:szCs w:val="22"/>
        </w:rPr>
        <w:tab/>
      </w:r>
      <w:r w:rsidRPr="004D6F9E">
        <w:rPr>
          <w:b/>
          <w:sz w:val="22"/>
          <w:szCs w:val="22"/>
        </w:rPr>
        <w:t>5.12</w:t>
      </w:r>
      <w:r w:rsidRPr="004D6F9E">
        <w:rPr>
          <w:sz w:val="22"/>
          <w:szCs w:val="22"/>
        </w:rPr>
        <w:t xml:space="preserve">. No se autorizan los puestos o carros móviles </w:t>
      </w:r>
    </w:p>
    <w:p w:rsidR="00791EFB" w:rsidRPr="004D6F9E" w:rsidRDefault="00791EFB" w:rsidP="00791EFB">
      <w:pPr>
        <w:spacing w:line="100" w:lineRule="atLeast"/>
        <w:jc w:val="both"/>
        <w:rPr>
          <w:sz w:val="22"/>
          <w:szCs w:val="22"/>
        </w:rPr>
      </w:pPr>
      <w:r w:rsidRPr="004D6F9E">
        <w:rPr>
          <w:sz w:val="22"/>
          <w:szCs w:val="22"/>
        </w:rPr>
        <w:tab/>
      </w:r>
      <w:r w:rsidRPr="004D6F9E">
        <w:rPr>
          <w:b/>
          <w:sz w:val="22"/>
          <w:szCs w:val="22"/>
        </w:rPr>
        <w:t>5.13.</w:t>
      </w:r>
      <w:r w:rsidRPr="004D6F9E">
        <w:rPr>
          <w:sz w:val="22"/>
          <w:szCs w:val="22"/>
        </w:rPr>
        <w:t xml:space="preserve"> En los puestos sólo se podrá vender el tipo de artículos, para los que específicamente se ha concedido la autorización.</w:t>
      </w:r>
    </w:p>
    <w:p w:rsidR="00791EFB" w:rsidRPr="004D6F9E" w:rsidRDefault="00791EFB" w:rsidP="00791EFB">
      <w:pPr>
        <w:spacing w:line="100" w:lineRule="atLeast"/>
        <w:jc w:val="both"/>
        <w:rPr>
          <w:color w:val="FF6600"/>
          <w:sz w:val="22"/>
          <w:szCs w:val="22"/>
        </w:rPr>
      </w:pPr>
      <w:r w:rsidRPr="004D6F9E">
        <w:rPr>
          <w:sz w:val="22"/>
          <w:szCs w:val="22"/>
        </w:rPr>
        <w:tab/>
      </w:r>
      <w:r w:rsidRPr="004D6F9E">
        <w:rPr>
          <w:b/>
          <w:sz w:val="22"/>
          <w:szCs w:val="22"/>
        </w:rPr>
        <w:t>5.14.</w:t>
      </w:r>
      <w:r w:rsidRPr="004D6F9E">
        <w:rPr>
          <w:sz w:val="22"/>
          <w:szCs w:val="22"/>
        </w:rPr>
        <w:t xml:space="preserve"> Los titulares de las autorizaciones para instalar los puestos deberán de retirarlos de la vía pública, una vez finalizado el plazo de vigencia de la licencia otorgada, bajo apercibimiento de que, en caso contrario, el Organismo Autónomo podrá proceder a su retirada, por ejecución subsidiaria, a costa del obligado principal.</w:t>
      </w:r>
    </w:p>
    <w:p w:rsidR="00791EFB" w:rsidRPr="004D6F9E" w:rsidRDefault="00791EFB" w:rsidP="00791EFB">
      <w:pPr>
        <w:spacing w:line="100" w:lineRule="atLeast"/>
        <w:jc w:val="both"/>
        <w:rPr>
          <w:sz w:val="22"/>
          <w:szCs w:val="22"/>
        </w:rPr>
      </w:pPr>
      <w:r w:rsidRPr="004D6F9E">
        <w:rPr>
          <w:color w:val="FF6600"/>
          <w:sz w:val="22"/>
          <w:szCs w:val="22"/>
        </w:rPr>
        <w:tab/>
      </w:r>
      <w:r w:rsidRPr="004D6F9E">
        <w:rPr>
          <w:b/>
          <w:sz w:val="22"/>
          <w:szCs w:val="22"/>
        </w:rPr>
        <w:t>5.15.</w:t>
      </w:r>
      <w:r w:rsidRPr="004D6F9E">
        <w:rPr>
          <w:sz w:val="22"/>
          <w:szCs w:val="22"/>
        </w:rPr>
        <w:t xml:space="preserve"> La autorización queda condicionada a la aceptación por el solicitante de las anteriores condiciones, y a la declaración expresa en la que el solicitante </w:t>
      </w:r>
      <w:r w:rsidRPr="004D6F9E">
        <w:rPr>
          <w:b/>
          <w:sz w:val="22"/>
          <w:szCs w:val="22"/>
        </w:rPr>
        <w:t>manifiesta conocer las normas</w:t>
      </w:r>
      <w:r w:rsidRPr="004D6F9E">
        <w:rPr>
          <w:sz w:val="22"/>
          <w:szCs w:val="22"/>
        </w:rPr>
        <w:t xml:space="preserve"> a que debe ajustarse su actividad y su compromiso de aceptarlas, para lo cual dejará firmada declaración responsable, mediante el modelo que se une a estas bases como </w:t>
      </w:r>
      <w:r w:rsidRPr="004D6F9E">
        <w:rPr>
          <w:b/>
          <w:sz w:val="22"/>
          <w:szCs w:val="22"/>
        </w:rPr>
        <w:t>anexo II.</w:t>
      </w:r>
    </w:p>
    <w:p w:rsidR="00791EFB" w:rsidRPr="004D6F9E" w:rsidRDefault="00791EFB" w:rsidP="00791EFB">
      <w:pPr>
        <w:spacing w:line="100" w:lineRule="atLeast"/>
        <w:jc w:val="both"/>
        <w:rPr>
          <w:color w:val="FF0000"/>
          <w:sz w:val="22"/>
          <w:szCs w:val="22"/>
        </w:rPr>
      </w:pPr>
      <w:r w:rsidRPr="004D6F9E">
        <w:rPr>
          <w:sz w:val="22"/>
          <w:szCs w:val="22"/>
        </w:rPr>
        <w:tab/>
      </w:r>
      <w:r w:rsidRPr="004D6F9E">
        <w:rPr>
          <w:b/>
          <w:sz w:val="22"/>
          <w:szCs w:val="22"/>
        </w:rPr>
        <w:t>5.16.</w:t>
      </w:r>
      <w:r w:rsidRPr="004D6F9E">
        <w:rPr>
          <w:sz w:val="22"/>
          <w:szCs w:val="22"/>
        </w:rPr>
        <w:t xml:space="preserve"> La presentación a la subasta objeto del presente pliego supone la total aceptación de sus cláusulas.</w:t>
      </w:r>
    </w:p>
    <w:p w:rsidR="00791EFB" w:rsidRPr="004D6F9E" w:rsidRDefault="00791EFB" w:rsidP="00791EFB">
      <w:pPr>
        <w:spacing w:line="100" w:lineRule="atLeast"/>
        <w:jc w:val="both"/>
        <w:rPr>
          <w:color w:val="000000"/>
          <w:sz w:val="22"/>
          <w:szCs w:val="22"/>
        </w:rPr>
      </w:pPr>
      <w:r w:rsidRPr="004D6F9E">
        <w:rPr>
          <w:color w:val="FF0000"/>
          <w:sz w:val="22"/>
          <w:szCs w:val="22"/>
        </w:rPr>
        <w:tab/>
      </w:r>
      <w:r w:rsidRPr="004D6F9E">
        <w:rPr>
          <w:b/>
          <w:color w:val="000000"/>
          <w:sz w:val="22"/>
          <w:szCs w:val="22"/>
        </w:rPr>
        <w:t>5.17.</w:t>
      </w:r>
      <w:r w:rsidRPr="004D6F9E">
        <w:rPr>
          <w:color w:val="000000"/>
          <w:sz w:val="22"/>
          <w:szCs w:val="22"/>
        </w:rPr>
        <w:t xml:space="preserve"> Los adjudicatarios que deseen la instalación de un kiosco de 2 x 2 m para su utilización como depósito deberán solicitarlo por escrito y una vez autorizado abonar la cantidad de 729,32 € (Setecientos veintinueve euros con treinta y dos céntimos de euros).</w:t>
      </w:r>
    </w:p>
    <w:p w:rsidR="00791EFB" w:rsidRPr="004D6F9E" w:rsidRDefault="00791EFB" w:rsidP="00791EFB">
      <w:pPr>
        <w:spacing w:line="100" w:lineRule="atLeast"/>
        <w:jc w:val="both"/>
        <w:rPr>
          <w:b/>
          <w:sz w:val="22"/>
          <w:szCs w:val="22"/>
        </w:rPr>
      </w:pPr>
      <w:r w:rsidRPr="004D6F9E">
        <w:rPr>
          <w:color w:val="000000"/>
          <w:sz w:val="22"/>
          <w:szCs w:val="22"/>
        </w:rPr>
        <w:tab/>
      </w:r>
      <w:r w:rsidRPr="004D6F9E">
        <w:rPr>
          <w:b/>
          <w:sz w:val="22"/>
          <w:szCs w:val="22"/>
        </w:rPr>
        <w:t>5.18.</w:t>
      </w:r>
      <w:r w:rsidRPr="004D6F9E">
        <w:rPr>
          <w:sz w:val="22"/>
          <w:szCs w:val="22"/>
        </w:rPr>
        <w:t xml:space="preserve"> Los adjudicatarios de puestos de Cervecería (mesón) de 12 x 4 m que deseen instalar una terraza auxiliar para la instalación de mesas y sillas deberán solicitarlo por escrito, el espacio asignado en cada caso será estudiado por el técnico competente, siguiendo las directrices que marquen desde la Sección de Protección Civil, una vez autorizado deberá abonar el importe de 1.200 € sólo se autorizará un máximo de 12 mesas, significándole que el Mesón situado en la Plaza de la Candelaria no podrá instalar mesas y sillas los días 15 y 21 de febrero, Carnaval de Día.</w:t>
      </w:r>
    </w:p>
    <w:p w:rsidR="00791EFB" w:rsidRPr="004D6F9E" w:rsidRDefault="00791EFB" w:rsidP="00791EFB">
      <w:pPr>
        <w:spacing w:line="100" w:lineRule="atLeast"/>
        <w:jc w:val="both"/>
        <w:rPr>
          <w:b/>
          <w:sz w:val="22"/>
          <w:szCs w:val="22"/>
        </w:rPr>
      </w:pPr>
    </w:p>
    <w:p w:rsidR="00791EFB" w:rsidRPr="004D6F9E" w:rsidRDefault="00791EFB" w:rsidP="00791EFB">
      <w:pPr>
        <w:spacing w:line="100" w:lineRule="atLeast"/>
        <w:jc w:val="both"/>
        <w:rPr>
          <w:sz w:val="22"/>
          <w:szCs w:val="22"/>
        </w:rPr>
      </w:pPr>
      <w:r w:rsidRPr="004D6F9E">
        <w:rPr>
          <w:b/>
          <w:sz w:val="22"/>
          <w:szCs w:val="22"/>
        </w:rPr>
        <w:t>6.- LA UTILIZACIÓN DE ALTAVOCES Y HORARIOS DE CIERRE.</w:t>
      </w:r>
    </w:p>
    <w:p w:rsidR="00791EFB" w:rsidRPr="004D6F9E" w:rsidRDefault="00791EFB" w:rsidP="00791EFB">
      <w:pPr>
        <w:spacing w:line="100" w:lineRule="atLeast"/>
        <w:jc w:val="both"/>
        <w:rPr>
          <w:sz w:val="22"/>
          <w:szCs w:val="22"/>
        </w:rPr>
      </w:pPr>
      <w:r w:rsidRPr="004D6F9E">
        <w:rPr>
          <w:sz w:val="22"/>
          <w:szCs w:val="22"/>
        </w:rPr>
        <w:t xml:space="preserve">  </w:t>
      </w:r>
      <w:r w:rsidRPr="004D6F9E">
        <w:rPr>
          <w:sz w:val="22"/>
          <w:szCs w:val="22"/>
        </w:rPr>
        <w:tab/>
        <w:t>En virtud de lo dispuesto en</w:t>
      </w:r>
      <w:r w:rsidRPr="004D6F9E">
        <w:rPr>
          <w:spacing w:val="-3"/>
          <w:sz w:val="22"/>
          <w:szCs w:val="22"/>
        </w:rPr>
        <w:t xml:space="preserve"> el artículo 50.1 de la Ley 7/2011, de 5 de abril, de actividades clasificadas y espectáculos públicos y otras medidas administrativas complementarias</w:t>
      </w:r>
      <w:r w:rsidRPr="004D6F9E">
        <w:rPr>
          <w:sz w:val="22"/>
          <w:szCs w:val="22"/>
        </w:rPr>
        <w:t xml:space="preserve">, queda suspendida provisionalmente la normativa que regula los objetivos de calidad acústica, de conformidad con las previsiones del </w:t>
      </w:r>
      <w:hyperlink r:id="rId8" w:anchor="a9" w:history="1">
        <w:r w:rsidRPr="00F8041B">
          <w:rPr>
            <w:rStyle w:val="Hipervnculo"/>
            <w:color w:val="auto"/>
            <w:sz w:val="22"/>
            <w:szCs w:val="22"/>
          </w:rPr>
          <w:t>artículo 9 de la Ley 37/2003, de 16 de noviembre, del Ruido</w:t>
        </w:r>
      </w:hyperlink>
      <w:r w:rsidRPr="004D6F9E">
        <w:rPr>
          <w:b/>
          <w:sz w:val="22"/>
          <w:szCs w:val="22"/>
        </w:rPr>
        <w:t xml:space="preserve">. </w:t>
      </w:r>
      <w:r w:rsidRPr="00F8041B">
        <w:rPr>
          <w:b/>
          <w:sz w:val="22"/>
          <w:szCs w:val="22"/>
        </w:rPr>
        <w:t>Por razones de interés público, los altavoces y bafles instalados en los  puestos, sólo podrán emitir música cuyo nivel de sonido no exceda de los 96 dBA, medido con limitador registrador acústico registrado, aplicándolo de modo orientativo  a un metro del foco emisor. La separación mínima entre cada una de las instalación independientes de sonido será de 20 m. Los altavoces deberán instalarse en el interior de los locales, puestos o Kioscos en la pared más alejada del público.</w:t>
      </w:r>
      <w:r w:rsidRPr="004D6F9E">
        <w:rPr>
          <w:sz w:val="22"/>
          <w:szCs w:val="22"/>
        </w:rPr>
        <w:tab/>
        <w:t xml:space="preserve">A tal fin, el Organismo Autónomo de Fiestas y Actividades Recreativas realizará todas las mediciones, mediante sonómetro, que estime oportunas. Además, los equipos de sonido habrán de estar conectados a una acometida específicamente realizada para los mismos por el Organismo Autónomo de Fiestas y Actividades Recreativas del Excmo. Ayuntamiento de Santa Cruz de Tenerife. </w:t>
      </w:r>
    </w:p>
    <w:p w:rsidR="00791EFB" w:rsidRPr="004D6F9E" w:rsidRDefault="00791EFB" w:rsidP="00791EFB">
      <w:pPr>
        <w:spacing w:line="100" w:lineRule="atLeast"/>
        <w:jc w:val="both"/>
        <w:rPr>
          <w:sz w:val="22"/>
          <w:szCs w:val="22"/>
        </w:rPr>
      </w:pPr>
      <w:r w:rsidRPr="004D6F9E">
        <w:rPr>
          <w:sz w:val="22"/>
          <w:szCs w:val="22"/>
        </w:rPr>
        <w:tab/>
        <w:t xml:space="preserve">Los puestos habrán de </w:t>
      </w:r>
      <w:r w:rsidRPr="004D6F9E">
        <w:rPr>
          <w:b/>
          <w:sz w:val="22"/>
          <w:szCs w:val="22"/>
        </w:rPr>
        <w:t>cesar toda actividad</w:t>
      </w:r>
      <w:r w:rsidRPr="004D6F9E">
        <w:rPr>
          <w:sz w:val="22"/>
          <w:szCs w:val="22"/>
        </w:rPr>
        <w:t xml:space="preserve"> quedando absolutamente prohibida la utilización de altavoces o bafles según las fechas y horarios que se indican a continuación:  </w:t>
      </w:r>
    </w:p>
    <w:p w:rsidR="00791EFB" w:rsidRPr="004D6F9E" w:rsidRDefault="00791EFB" w:rsidP="00791EFB">
      <w:pPr>
        <w:spacing w:line="100" w:lineRule="atLeast"/>
        <w:jc w:val="both"/>
        <w:rPr>
          <w:sz w:val="22"/>
          <w:szCs w:val="22"/>
        </w:rPr>
      </w:pPr>
    </w:p>
    <w:p w:rsidR="00791EFB" w:rsidRPr="004D6F9E" w:rsidRDefault="00791EFB" w:rsidP="00791EFB">
      <w:pPr>
        <w:spacing w:line="100" w:lineRule="atLeast"/>
        <w:jc w:val="both"/>
        <w:rPr>
          <w:sz w:val="22"/>
          <w:szCs w:val="22"/>
        </w:rPr>
      </w:pPr>
    </w:p>
    <w:p w:rsidR="00791EFB" w:rsidRPr="004D6F9E" w:rsidRDefault="00791EFB" w:rsidP="00791EFB">
      <w:pPr>
        <w:spacing w:line="100" w:lineRule="atLeast"/>
        <w:jc w:val="both"/>
        <w:rPr>
          <w:sz w:val="22"/>
          <w:szCs w:val="22"/>
        </w:rPr>
      </w:pPr>
    </w:p>
    <w:p w:rsidR="00791EFB" w:rsidRPr="004D6F9E" w:rsidRDefault="00791EFB" w:rsidP="00791EFB">
      <w:pPr>
        <w:spacing w:line="100" w:lineRule="atLeast"/>
        <w:jc w:val="both"/>
        <w:rPr>
          <w:sz w:val="22"/>
          <w:szCs w:val="22"/>
        </w:rPr>
      </w:pPr>
    </w:p>
    <w:tbl>
      <w:tblPr>
        <w:tblW w:w="0" w:type="auto"/>
        <w:tblInd w:w="-88" w:type="dxa"/>
        <w:tblLayout w:type="fixed"/>
        <w:tblCellMar>
          <w:top w:w="75" w:type="dxa"/>
          <w:left w:w="75" w:type="dxa"/>
          <w:bottom w:w="75" w:type="dxa"/>
          <w:right w:w="75" w:type="dxa"/>
        </w:tblCellMar>
        <w:tblLook w:val="04A0" w:firstRow="1" w:lastRow="0" w:firstColumn="1" w:lastColumn="0" w:noHBand="0" w:noVBand="1"/>
      </w:tblPr>
      <w:tblGrid>
        <w:gridCol w:w="1119"/>
        <w:gridCol w:w="3388"/>
        <w:gridCol w:w="4101"/>
      </w:tblGrid>
      <w:tr w:rsidR="00791EFB" w:rsidRPr="004D6F9E" w:rsidTr="007433B5">
        <w:tc>
          <w:tcPr>
            <w:tcW w:w="1119" w:type="dxa"/>
            <w:tcBorders>
              <w:top w:val="double" w:sz="2" w:space="0" w:color="000000"/>
              <w:left w:val="double" w:sz="2" w:space="0" w:color="000000"/>
              <w:bottom w:val="double" w:sz="2" w:space="0" w:color="000000"/>
              <w:right w:val="nil"/>
            </w:tcBorders>
            <w:vAlign w:val="bottom"/>
            <w:hideMark/>
          </w:tcPr>
          <w:p w:rsidR="00791EFB" w:rsidRPr="004D6F9E" w:rsidRDefault="00791EFB" w:rsidP="007433B5">
            <w:pPr>
              <w:spacing w:before="102" w:after="119" w:line="360" w:lineRule="auto"/>
              <w:jc w:val="center"/>
              <w:rPr>
                <w:b/>
                <w:bCs/>
                <w:sz w:val="22"/>
                <w:szCs w:val="22"/>
              </w:rPr>
            </w:pPr>
            <w:r w:rsidRPr="004D6F9E">
              <w:rPr>
                <w:b/>
                <w:bCs/>
                <w:sz w:val="22"/>
                <w:szCs w:val="22"/>
              </w:rPr>
              <w:t>FECHA</w:t>
            </w:r>
          </w:p>
        </w:tc>
        <w:tc>
          <w:tcPr>
            <w:tcW w:w="3388" w:type="dxa"/>
            <w:tcBorders>
              <w:top w:val="double" w:sz="2" w:space="0" w:color="000000"/>
              <w:left w:val="double" w:sz="2" w:space="0" w:color="000000"/>
              <w:bottom w:val="double" w:sz="2" w:space="0" w:color="000000"/>
              <w:right w:val="nil"/>
            </w:tcBorders>
            <w:vAlign w:val="bottom"/>
            <w:hideMark/>
          </w:tcPr>
          <w:p w:rsidR="00791EFB" w:rsidRPr="004D6F9E" w:rsidRDefault="00791EFB" w:rsidP="007433B5">
            <w:pPr>
              <w:spacing w:before="102" w:after="119" w:line="360" w:lineRule="auto"/>
              <w:jc w:val="center"/>
              <w:rPr>
                <w:b/>
                <w:bCs/>
                <w:sz w:val="22"/>
                <w:szCs w:val="22"/>
              </w:rPr>
            </w:pPr>
            <w:r w:rsidRPr="004D6F9E">
              <w:rPr>
                <w:b/>
                <w:bCs/>
                <w:sz w:val="22"/>
                <w:szCs w:val="22"/>
              </w:rPr>
              <w:t>DIA</w:t>
            </w:r>
          </w:p>
        </w:tc>
        <w:tc>
          <w:tcPr>
            <w:tcW w:w="4101" w:type="dxa"/>
            <w:tcBorders>
              <w:top w:val="double" w:sz="2" w:space="0" w:color="000000"/>
              <w:left w:val="double" w:sz="2" w:space="0" w:color="000000"/>
              <w:bottom w:val="double" w:sz="2" w:space="0" w:color="000000"/>
              <w:right w:val="double" w:sz="2" w:space="0" w:color="000000"/>
            </w:tcBorders>
            <w:vAlign w:val="bottom"/>
            <w:hideMark/>
          </w:tcPr>
          <w:p w:rsidR="00791EFB" w:rsidRPr="004D6F9E" w:rsidRDefault="00791EFB" w:rsidP="007433B5">
            <w:pPr>
              <w:spacing w:before="102" w:after="119" w:line="360" w:lineRule="auto"/>
              <w:rPr>
                <w:sz w:val="22"/>
                <w:szCs w:val="22"/>
              </w:rPr>
            </w:pPr>
            <w:r w:rsidRPr="004D6F9E">
              <w:rPr>
                <w:b/>
                <w:bCs/>
                <w:sz w:val="22"/>
                <w:szCs w:val="22"/>
              </w:rPr>
              <w:t xml:space="preserve">CESE DE ACTIVIDAD A LAS </w:t>
            </w:r>
          </w:p>
        </w:tc>
      </w:tr>
      <w:tr w:rsidR="00791EFB" w:rsidRPr="004D6F9E" w:rsidTr="007433B5">
        <w:tc>
          <w:tcPr>
            <w:tcW w:w="1119" w:type="dxa"/>
            <w:tcBorders>
              <w:top w:val="double" w:sz="2" w:space="0" w:color="000000"/>
              <w:left w:val="double" w:sz="2" w:space="0" w:color="000000"/>
              <w:bottom w:val="double" w:sz="2" w:space="0" w:color="000000"/>
              <w:right w:val="nil"/>
            </w:tcBorders>
            <w:vAlign w:val="center"/>
            <w:hideMark/>
          </w:tcPr>
          <w:p w:rsidR="00791EFB" w:rsidRPr="004D6F9E" w:rsidRDefault="00791EFB" w:rsidP="007433B5">
            <w:pPr>
              <w:spacing w:before="102" w:after="119" w:line="360" w:lineRule="auto"/>
              <w:jc w:val="center"/>
              <w:rPr>
                <w:sz w:val="22"/>
                <w:szCs w:val="22"/>
              </w:rPr>
            </w:pPr>
            <w:r w:rsidRPr="004D6F9E">
              <w:rPr>
                <w:sz w:val="22"/>
                <w:szCs w:val="22"/>
              </w:rPr>
              <w:t>24</w:t>
            </w:r>
          </w:p>
        </w:tc>
        <w:tc>
          <w:tcPr>
            <w:tcW w:w="3388" w:type="dxa"/>
            <w:tcBorders>
              <w:top w:val="double" w:sz="2" w:space="0" w:color="000000"/>
              <w:left w:val="double" w:sz="2" w:space="0" w:color="000000"/>
              <w:bottom w:val="double" w:sz="2" w:space="0" w:color="000000"/>
              <w:right w:val="nil"/>
            </w:tcBorders>
            <w:vAlign w:val="bottom"/>
            <w:hideMark/>
          </w:tcPr>
          <w:p w:rsidR="00791EFB" w:rsidRPr="004D6F9E" w:rsidRDefault="00791EFB" w:rsidP="007433B5">
            <w:pPr>
              <w:spacing w:before="102" w:after="119" w:line="360" w:lineRule="auto"/>
              <w:rPr>
                <w:b/>
                <w:bCs/>
                <w:sz w:val="22"/>
                <w:szCs w:val="22"/>
              </w:rPr>
            </w:pPr>
            <w:r w:rsidRPr="004D6F9E">
              <w:rPr>
                <w:sz w:val="22"/>
                <w:szCs w:val="22"/>
              </w:rPr>
              <w:t>Viernes de Cabalgata</w:t>
            </w:r>
          </w:p>
        </w:tc>
        <w:tc>
          <w:tcPr>
            <w:tcW w:w="4101" w:type="dxa"/>
            <w:tcBorders>
              <w:top w:val="double" w:sz="2" w:space="0" w:color="000000"/>
              <w:left w:val="double" w:sz="2" w:space="0" w:color="000000"/>
              <w:bottom w:val="double" w:sz="2" w:space="0" w:color="000000"/>
              <w:right w:val="double" w:sz="2" w:space="0" w:color="000000"/>
            </w:tcBorders>
            <w:vAlign w:val="bottom"/>
            <w:hideMark/>
          </w:tcPr>
          <w:p w:rsidR="00791EFB" w:rsidRPr="004D6F9E" w:rsidRDefault="00791EFB" w:rsidP="007433B5">
            <w:pPr>
              <w:spacing w:before="102" w:after="119" w:line="360" w:lineRule="auto"/>
              <w:rPr>
                <w:sz w:val="22"/>
                <w:szCs w:val="22"/>
              </w:rPr>
            </w:pPr>
            <w:r w:rsidRPr="004D6F9E">
              <w:rPr>
                <w:b/>
                <w:bCs/>
                <w:sz w:val="22"/>
                <w:szCs w:val="22"/>
              </w:rPr>
              <w:t>05:00 horas del 25 de febrero</w:t>
            </w:r>
          </w:p>
        </w:tc>
      </w:tr>
      <w:tr w:rsidR="00791EFB" w:rsidRPr="004D6F9E" w:rsidTr="007433B5">
        <w:tc>
          <w:tcPr>
            <w:tcW w:w="1119" w:type="dxa"/>
            <w:tcBorders>
              <w:top w:val="double" w:sz="2" w:space="0" w:color="000000"/>
              <w:left w:val="double" w:sz="2" w:space="0" w:color="000000"/>
              <w:bottom w:val="double" w:sz="2" w:space="0" w:color="000000"/>
              <w:right w:val="nil"/>
            </w:tcBorders>
            <w:vAlign w:val="center"/>
            <w:hideMark/>
          </w:tcPr>
          <w:p w:rsidR="00791EFB" w:rsidRPr="004D6F9E" w:rsidRDefault="00791EFB" w:rsidP="007433B5">
            <w:pPr>
              <w:spacing w:before="102" w:after="119" w:line="360" w:lineRule="auto"/>
              <w:jc w:val="center"/>
              <w:rPr>
                <w:sz w:val="22"/>
                <w:szCs w:val="22"/>
              </w:rPr>
            </w:pPr>
            <w:r w:rsidRPr="004D6F9E">
              <w:rPr>
                <w:sz w:val="22"/>
                <w:szCs w:val="22"/>
              </w:rPr>
              <w:t>25</w:t>
            </w:r>
          </w:p>
        </w:tc>
        <w:tc>
          <w:tcPr>
            <w:tcW w:w="3388" w:type="dxa"/>
            <w:tcBorders>
              <w:top w:val="double" w:sz="2" w:space="0" w:color="000000"/>
              <w:left w:val="double" w:sz="2" w:space="0" w:color="000000"/>
              <w:bottom w:val="double" w:sz="2" w:space="0" w:color="000000"/>
              <w:right w:val="nil"/>
            </w:tcBorders>
            <w:vAlign w:val="bottom"/>
            <w:hideMark/>
          </w:tcPr>
          <w:p w:rsidR="00791EFB" w:rsidRPr="004D6F9E" w:rsidRDefault="00791EFB" w:rsidP="007433B5">
            <w:pPr>
              <w:spacing w:before="102" w:after="119" w:line="360" w:lineRule="auto"/>
              <w:rPr>
                <w:b/>
                <w:bCs/>
                <w:sz w:val="22"/>
                <w:szCs w:val="22"/>
              </w:rPr>
            </w:pPr>
            <w:r w:rsidRPr="004D6F9E">
              <w:rPr>
                <w:sz w:val="22"/>
                <w:szCs w:val="22"/>
              </w:rPr>
              <w:t>Sábado de Carnaval</w:t>
            </w:r>
          </w:p>
        </w:tc>
        <w:tc>
          <w:tcPr>
            <w:tcW w:w="4101" w:type="dxa"/>
            <w:tcBorders>
              <w:top w:val="double" w:sz="2" w:space="0" w:color="000000"/>
              <w:left w:val="double" w:sz="2" w:space="0" w:color="000000"/>
              <w:bottom w:val="double" w:sz="2" w:space="0" w:color="000000"/>
              <w:right w:val="double" w:sz="2" w:space="0" w:color="000000"/>
            </w:tcBorders>
            <w:vAlign w:val="bottom"/>
            <w:hideMark/>
          </w:tcPr>
          <w:p w:rsidR="00791EFB" w:rsidRPr="004D6F9E" w:rsidRDefault="00791EFB" w:rsidP="007433B5">
            <w:pPr>
              <w:spacing w:before="102" w:after="119" w:line="360" w:lineRule="auto"/>
              <w:rPr>
                <w:sz w:val="22"/>
                <w:szCs w:val="22"/>
              </w:rPr>
            </w:pPr>
            <w:r w:rsidRPr="004D6F9E">
              <w:rPr>
                <w:b/>
                <w:bCs/>
                <w:sz w:val="22"/>
                <w:szCs w:val="22"/>
              </w:rPr>
              <w:t>06:00 horas del 26 de febrero</w:t>
            </w:r>
          </w:p>
        </w:tc>
      </w:tr>
      <w:tr w:rsidR="00791EFB" w:rsidRPr="004D6F9E" w:rsidTr="007433B5">
        <w:tc>
          <w:tcPr>
            <w:tcW w:w="1119" w:type="dxa"/>
            <w:tcBorders>
              <w:top w:val="double" w:sz="2" w:space="0" w:color="000000"/>
              <w:left w:val="double" w:sz="2" w:space="0" w:color="000000"/>
              <w:bottom w:val="double" w:sz="2" w:space="0" w:color="000000"/>
              <w:right w:val="nil"/>
            </w:tcBorders>
            <w:vAlign w:val="center"/>
            <w:hideMark/>
          </w:tcPr>
          <w:p w:rsidR="00791EFB" w:rsidRPr="004D6F9E" w:rsidRDefault="00791EFB" w:rsidP="007433B5">
            <w:pPr>
              <w:spacing w:before="102" w:after="119" w:line="360" w:lineRule="auto"/>
              <w:jc w:val="center"/>
              <w:rPr>
                <w:sz w:val="22"/>
                <w:szCs w:val="22"/>
              </w:rPr>
            </w:pPr>
            <w:r w:rsidRPr="004D6F9E">
              <w:rPr>
                <w:sz w:val="22"/>
                <w:szCs w:val="22"/>
              </w:rPr>
              <w:t>26</w:t>
            </w:r>
          </w:p>
        </w:tc>
        <w:tc>
          <w:tcPr>
            <w:tcW w:w="3388" w:type="dxa"/>
            <w:tcBorders>
              <w:top w:val="double" w:sz="2" w:space="0" w:color="000000"/>
              <w:left w:val="double" w:sz="2" w:space="0" w:color="000000"/>
              <w:bottom w:val="double" w:sz="2" w:space="0" w:color="000000"/>
              <w:right w:val="nil"/>
            </w:tcBorders>
            <w:vAlign w:val="bottom"/>
            <w:hideMark/>
          </w:tcPr>
          <w:p w:rsidR="00791EFB" w:rsidRPr="004D6F9E" w:rsidRDefault="00791EFB" w:rsidP="007433B5">
            <w:pPr>
              <w:spacing w:before="102" w:after="119" w:line="360" w:lineRule="auto"/>
              <w:rPr>
                <w:b/>
                <w:bCs/>
                <w:sz w:val="22"/>
                <w:szCs w:val="22"/>
              </w:rPr>
            </w:pPr>
            <w:r w:rsidRPr="004D6F9E">
              <w:rPr>
                <w:sz w:val="22"/>
                <w:szCs w:val="22"/>
              </w:rPr>
              <w:t>Domingo de Carnaval</w:t>
            </w:r>
          </w:p>
        </w:tc>
        <w:tc>
          <w:tcPr>
            <w:tcW w:w="4101" w:type="dxa"/>
            <w:tcBorders>
              <w:top w:val="double" w:sz="2" w:space="0" w:color="000000"/>
              <w:left w:val="double" w:sz="2" w:space="0" w:color="000000"/>
              <w:bottom w:val="double" w:sz="2" w:space="0" w:color="000000"/>
              <w:right w:val="double" w:sz="2" w:space="0" w:color="000000"/>
            </w:tcBorders>
            <w:vAlign w:val="bottom"/>
            <w:hideMark/>
          </w:tcPr>
          <w:p w:rsidR="00791EFB" w:rsidRPr="004D6F9E" w:rsidRDefault="00791EFB" w:rsidP="007433B5">
            <w:pPr>
              <w:spacing w:before="102" w:after="119" w:line="360" w:lineRule="auto"/>
              <w:rPr>
                <w:sz w:val="22"/>
                <w:szCs w:val="22"/>
              </w:rPr>
            </w:pPr>
            <w:r w:rsidRPr="004D6F9E">
              <w:rPr>
                <w:b/>
                <w:bCs/>
                <w:sz w:val="22"/>
                <w:szCs w:val="22"/>
              </w:rPr>
              <w:t>02:00 horas del 27 de febrero</w:t>
            </w:r>
          </w:p>
        </w:tc>
      </w:tr>
      <w:tr w:rsidR="00791EFB" w:rsidRPr="004D6F9E" w:rsidTr="007433B5">
        <w:tc>
          <w:tcPr>
            <w:tcW w:w="1119" w:type="dxa"/>
            <w:tcBorders>
              <w:top w:val="double" w:sz="2" w:space="0" w:color="000000"/>
              <w:left w:val="double" w:sz="2" w:space="0" w:color="000000"/>
              <w:bottom w:val="double" w:sz="2" w:space="0" w:color="000000"/>
              <w:right w:val="nil"/>
            </w:tcBorders>
            <w:vAlign w:val="center"/>
            <w:hideMark/>
          </w:tcPr>
          <w:p w:rsidR="00791EFB" w:rsidRPr="004D6F9E" w:rsidRDefault="00791EFB" w:rsidP="007433B5">
            <w:pPr>
              <w:spacing w:before="102" w:after="119" w:line="360" w:lineRule="auto"/>
              <w:jc w:val="center"/>
              <w:rPr>
                <w:sz w:val="22"/>
                <w:szCs w:val="22"/>
              </w:rPr>
            </w:pPr>
            <w:r w:rsidRPr="004D6F9E">
              <w:rPr>
                <w:sz w:val="22"/>
                <w:szCs w:val="22"/>
              </w:rPr>
              <w:t>27</w:t>
            </w:r>
          </w:p>
        </w:tc>
        <w:tc>
          <w:tcPr>
            <w:tcW w:w="3388" w:type="dxa"/>
            <w:tcBorders>
              <w:top w:val="double" w:sz="2" w:space="0" w:color="000000"/>
              <w:left w:val="double" w:sz="2" w:space="0" w:color="000000"/>
              <w:bottom w:val="double" w:sz="2" w:space="0" w:color="000000"/>
              <w:right w:val="nil"/>
            </w:tcBorders>
            <w:vAlign w:val="bottom"/>
            <w:hideMark/>
          </w:tcPr>
          <w:p w:rsidR="00791EFB" w:rsidRPr="004D6F9E" w:rsidRDefault="00791EFB" w:rsidP="007433B5">
            <w:pPr>
              <w:spacing w:before="102" w:after="119" w:line="360" w:lineRule="auto"/>
              <w:rPr>
                <w:b/>
                <w:bCs/>
                <w:sz w:val="22"/>
                <w:szCs w:val="22"/>
              </w:rPr>
            </w:pPr>
            <w:r w:rsidRPr="004D6F9E">
              <w:rPr>
                <w:sz w:val="22"/>
                <w:szCs w:val="22"/>
              </w:rPr>
              <w:t>Lunes de Carnaval</w:t>
            </w:r>
          </w:p>
        </w:tc>
        <w:tc>
          <w:tcPr>
            <w:tcW w:w="4101" w:type="dxa"/>
            <w:tcBorders>
              <w:top w:val="double" w:sz="2" w:space="0" w:color="000000"/>
              <w:left w:val="double" w:sz="2" w:space="0" w:color="000000"/>
              <w:bottom w:val="double" w:sz="2" w:space="0" w:color="000000"/>
              <w:right w:val="double" w:sz="2" w:space="0" w:color="000000"/>
            </w:tcBorders>
            <w:vAlign w:val="bottom"/>
            <w:hideMark/>
          </w:tcPr>
          <w:p w:rsidR="00791EFB" w:rsidRPr="004D6F9E" w:rsidRDefault="00791EFB" w:rsidP="007433B5">
            <w:pPr>
              <w:spacing w:before="102" w:after="119" w:line="360" w:lineRule="auto"/>
              <w:rPr>
                <w:sz w:val="22"/>
                <w:szCs w:val="22"/>
              </w:rPr>
            </w:pPr>
            <w:r w:rsidRPr="004D6F9E">
              <w:rPr>
                <w:b/>
                <w:bCs/>
                <w:sz w:val="22"/>
                <w:szCs w:val="22"/>
              </w:rPr>
              <w:t>06:00 horas del 28 de febrero</w:t>
            </w:r>
          </w:p>
        </w:tc>
      </w:tr>
      <w:tr w:rsidR="00791EFB" w:rsidRPr="004D6F9E" w:rsidTr="007433B5">
        <w:tc>
          <w:tcPr>
            <w:tcW w:w="1119" w:type="dxa"/>
            <w:tcBorders>
              <w:top w:val="double" w:sz="2" w:space="0" w:color="000000"/>
              <w:left w:val="double" w:sz="2" w:space="0" w:color="000000"/>
              <w:bottom w:val="double" w:sz="2" w:space="0" w:color="000000"/>
              <w:right w:val="nil"/>
            </w:tcBorders>
            <w:vAlign w:val="center"/>
            <w:hideMark/>
          </w:tcPr>
          <w:p w:rsidR="00791EFB" w:rsidRPr="004D6F9E" w:rsidRDefault="00791EFB" w:rsidP="007433B5">
            <w:pPr>
              <w:spacing w:before="102" w:after="119" w:line="360" w:lineRule="auto"/>
              <w:jc w:val="center"/>
              <w:rPr>
                <w:sz w:val="22"/>
                <w:szCs w:val="22"/>
              </w:rPr>
            </w:pPr>
            <w:r w:rsidRPr="004D6F9E">
              <w:rPr>
                <w:sz w:val="22"/>
                <w:szCs w:val="22"/>
              </w:rPr>
              <w:t>28</w:t>
            </w:r>
          </w:p>
        </w:tc>
        <w:tc>
          <w:tcPr>
            <w:tcW w:w="3388" w:type="dxa"/>
            <w:tcBorders>
              <w:top w:val="double" w:sz="2" w:space="0" w:color="000000"/>
              <w:left w:val="double" w:sz="2" w:space="0" w:color="000000"/>
              <w:bottom w:val="double" w:sz="2" w:space="0" w:color="000000"/>
              <w:right w:val="nil"/>
            </w:tcBorders>
            <w:vAlign w:val="bottom"/>
            <w:hideMark/>
          </w:tcPr>
          <w:p w:rsidR="00791EFB" w:rsidRPr="004D6F9E" w:rsidRDefault="00791EFB" w:rsidP="007433B5">
            <w:pPr>
              <w:spacing w:before="102" w:after="119" w:line="360" w:lineRule="auto"/>
              <w:rPr>
                <w:b/>
                <w:bCs/>
                <w:sz w:val="22"/>
                <w:szCs w:val="22"/>
              </w:rPr>
            </w:pPr>
            <w:r w:rsidRPr="004D6F9E">
              <w:rPr>
                <w:sz w:val="22"/>
                <w:szCs w:val="22"/>
              </w:rPr>
              <w:t>Martes de Carnaval</w:t>
            </w:r>
          </w:p>
        </w:tc>
        <w:tc>
          <w:tcPr>
            <w:tcW w:w="4101" w:type="dxa"/>
            <w:tcBorders>
              <w:top w:val="double" w:sz="2" w:space="0" w:color="000000"/>
              <w:left w:val="double" w:sz="2" w:space="0" w:color="000000"/>
              <w:bottom w:val="double" w:sz="2" w:space="0" w:color="000000"/>
              <w:right w:val="double" w:sz="2" w:space="0" w:color="000000"/>
            </w:tcBorders>
            <w:vAlign w:val="bottom"/>
            <w:hideMark/>
          </w:tcPr>
          <w:p w:rsidR="00791EFB" w:rsidRPr="004D6F9E" w:rsidRDefault="00791EFB" w:rsidP="007433B5">
            <w:pPr>
              <w:spacing w:before="102" w:after="119" w:line="360" w:lineRule="auto"/>
              <w:rPr>
                <w:sz w:val="22"/>
                <w:szCs w:val="22"/>
              </w:rPr>
            </w:pPr>
            <w:r w:rsidRPr="004D6F9E">
              <w:rPr>
                <w:b/>
                <w:bCs/>
                <w:sz w:val="22"/>
                <w:szCs w:val="22"/>
              </w:rPr>
              <w:t>02:00 horas del 01 de marzo</w:t>
            </w:r>
          </w:p>
        </w:tc>
      </w:tr>
      <w:tr w:rsidR="00791EFB" w:rsidRPr="004D6F9E" w:rsidTr="007433B5">
        <w:tc>
          <w:tcPr>
            <w:tcW w:w="1119" w:type="dxa"/>
            <w:tcBorders>
              <w:top w:val="double" w:sz="2" w:space="0" w:color="000000"/>
              <w:left w:val="double" w:sz="2" w:space="0" w:color="000000"/>
              <w:bottom w:val="double" w:sz="2" w:space="0" w:color="000000"/>
              <w:right w:val="nil"/>
            </w:tcBorders>
            <w:vAlign w:val="center"/>
            <w:hideMark/>
          </w:tcPr>
          <w:p w:rsidR="00791EFB" w:rsidRPr="004D6F9E" w:rsidRDefault="00791EFB" w:rsidP="007433B5">
            <w:pPr>
              <w:spacing w:before="102" w:after="119" w:line="360" w:lineRule="auto"/>
              <w:jc w:val="center"/>
              <w:rPr>
                <w:sz w:val="22"/>
                <w:szCs w:val="22"/>
              </w:rPr>
            </w:pPr>
            <w:r w:rsidRPr="004D6F9E">
              <w:rPr>
                <w:sz w:val="22"/>
                <w:szCs w:val="22"/>
              </w:rPr>
              <w:t>01</w:t>
            </w:r>
          </w:p>
        </w:tc>
        <w:tc>
          <w:tcPr>
            <w:tcW w:w="3388" w:type="dxa"/>
            <w:tcBorders>
              <w:top w:val="double" w:sz="2" w:space="0" w:color="000000"/>
              <w:left w:val="double" w:sz="2" w:space="0" w:color="000000"/>
              <w:bottom w:val="double" w:sz="2" w:space="0" w:color="000000"/>
              <w:right w:val="nil"/>
            </w:tcBorders>
            <w:vAlign w:val="bottom"/>
            <w:hideMark/>
          </w:tcPr>
          <w:p w:rsidR="00791EFB" w:rsidRPr="004D6F9E" w:rsidRDefault="00791EFB" w:rsidP="007433B5">
            <w:pPr>
              <w:spacing w:before="102" w:after="119" w:line="360" w:lineRule="auto"/>
              <w:rPr>
                <w:b/>
                <w:bCs/>
                <w:sz w:val="22"/>
                <w:szCs w:val="22"/>
              </w:rPr>
            </w:pPr>
            <w:r w:rsidRPr="004D6F9E">
              <w:rPr>
                <w:sz w:val="22"/>
                <w:szCs w:val="22"/>
              </w:rPr>
              <w:t>Miércoles Entierro Sardina</w:t>
            </w:r>
          </w:p>
        </w:tc>
        <w:tc>
          <w:tcPr>
            <w:tcW w:w="4101" w:type="dxa"/>
            <w:tcBorders>
              <w:top w:val="double" w:sz="2" w:space="0" w:color="000000"/>
              <w:left w:val="double" w:sz="2" w:space="0" w:color="000000"/>
              <w:bottom w:val="double" w:sz="2" w:space="0" w:color="000000"/>
              <w:right w:val="double" w:sz="2" w:space="0" w:color="000000"/>
            </w:tcBorders>
            <w:vAlign w:val="bottom"/>
            <w:hideMark/>
          </w:tcPr>
          <w:p w:rsidR="00791EFB" w:rsidRPr="004D6F9E" w:rsidRDefault="00791EFB" w:rsidP="007433B5">
            <w:pPr>
              <w:spacing w:before="102" w:after="119" w:line="360" w:lineRule="auto"/>
              <w:rPr>
                <w:sz w:val="22"/>
                <w:szCs w:val="22"/>
              </w:rPr>
            </w:pPr>
            <w:r w:rsidRPr="004D6F9E">
              <w:rPr>
                <w:b/>
                <w:bCs/>
                <w:sz w:val="22"/>
                <w:szCs w:val="22"/>
              </w:rPr>
              <w:t>03:00 horas del 02 de marzo</w:t>
            </w:r>
          </w:p>
        </w:tc>
      </w:tr>
      <w:tr w:rsidR="00791EFB" w:rsidRPr="004D6F9E" w:rsidTr="007433B5">
        <w:tc>
          <w:tcPr>
            <w:tcW w:w="1119" w:type="dxa"/>
            <w:tcBorders>
              <w:top w:val="double" w:sz="2" w:space="0" w:color="000000"/>
              <w:left w:val="double" w:sz="2" w:space="0" w:color="000000"/>
              <w:bottom w:val="double" w:sz="2" w:space="0" w:color="000000"/>
              <w:right w:val="nil"/>
            </w:tcBorders>
            <w:vAlign w:val="center"/>
            <w:hideMark/>
          </w:tcPr>
          <w:p w:rsidR="00791EFB" w:rsidRPr="004D6F9E" w:rsidRDefault="00791EFB" w:rsidP="007433B5">
            <w:pPr>
              <w:spacing w:before="102" w:after="119" w:line="360" w:lineRule="auto"/>
              <w:jc w:val="center"/>
              <w:rPr>
                <w:sz w:val="22"/>
                <w:szCs w:val="22"/>
              </w:rPr>
            </w:pPr>
            <w:r w:rsidRPr="004D6F9E">
              <w:rPr>
                <w:sz w:val="22"/>
                <w:szCs w:val="22"/>
              </w:rPr>
              <w:t>02</w:t>
            </w:r>
          </w:p>
        </w:tc>
        <w:tc>
          <w:tcPr>
            <w:tcW w:w="3388" w:type="dxa"/>
            <w:tcBorders>
              <w:top w:val="double" w:sz="2" w:space="0" w:color="000000"/>
              <w:left w:val="double" w:sz="2" w:space="0" w:color="000000"/>
              <w:bottom w:val="double" w:sz="2" w:space="0" w:color="000000"/>
              <w:right w:val="nil"/>
            </w:tcBorders>
            <w:vAlign w:val="bottom"/>
            <w:hideMark/>
          </w:tcPr>
          <w:p w:rsidR="00791EFB" w:rsidRPr="004D6F9E" w:rsidRDefault="00791EFB" w:rsidP="007433B5">
            <w:pPr>
              <w:spacing w:before="102" w:after="119" w:line="360" w:lineRule="auto"/>
              <w:rPr>
                <w:b/>
                <w:bCs/>
                <w:sz w:val="22"/>
                <w:szCs w:val="22"/>
              </w:rPr>
            </w:pPr>
            <w:r w:rsidRPr="004D6F9E">
              <w:rPr>
                <w:sz w:val="22"/>
                <w:szCs w:val="22"/>
              </w:rPr>
              <w:t xml:space="preserve">Jueves </w:t>
            </w:r>
          </w:p>
        </w:tc>
        <w:tc>
          <w:tcPr>
            <w:tcW w:w="4101" w:type="dxa"/>
            <w:tcBorders>
              <w:top w:val="double" w:sz="2" w:space="0" w:color="000000"/>
              <w:left w:val="double" w:sz="2" w:space="0" w:color="000000"/>
              <w:bottom w:val="double" w:sz="2" w:space="0" w:color="000000"/>
              <w:right w:val="double" w:sz="2" w:space="0" w:color="000000"/>
            </w:tcBorders>
            <w:vAlign w:val="bottom"/>
            <w:hideMark/>
          </w:tcPr>
          <w:p w:rsidR="00791EFB" w:rsidRPr="004D6F9E" w:rsidRDefault="00791EFB" w:rsidP="007433B5">
            <w:pPr>
              <w:spacing w:before="102" w:after="119" w:line="360" w:lineRule="auto"/>
              <w:rPr>
                <w:sz w:val="22"/>
                <w:szCs w:val="22"/>
              </w:rPr>
            </w:pPr>
            <w:r w:rsidRPr="004D6F9E">
              <w:rPr>
                <w:b/>
                <w:bCs/>
                <w:sz w:val="22"/>
                <w:szCs w:val="22"/>
              </w:rPr>
              <w:t xml:space="preserve">00:00 horas. </w:t>
            </w:r>
          </w:p>
        </w:tc>
      </w:tr>
      <w:tr w:rsidR="00791EFB" w:rsidRPr="004D6F9E" w:rsidTr="007433B5">
        <w:tc>
          <w:tcPr>
            <w:tcW w:w="1119" w:type="dxa"/>
            <w:tcBorders>
              <w:top w:val="double" w:sz="2" w:space="0" w:color="000000"/>
              <w:left w:val="double" w:sz="2" w:space="0" w:color="000000"/>
              <w:bottom w:val="double" w:sz="2" w:space="0" w:color="000000"/>
              <w:right w:val="nil"/>
            </w:tcBorders>
            <w:vAlign w:val="center"/>
            <w:hideMark/>
          </w:tcPr>
          <w:p w:rsidR="00791EFB" w:rsidRPr="004D6F9E" w:rsidRDefault="00791EFB" w:rsidP="007433B5">
            <w:pPr>
              <w:spacing w:before="102" w:after="119" w:line="360" w:lineRule="auto"/>
              <w:jc w:val="center"/>
              <w:rPr>
                <w:sz w:val="22"/>
                <w:szCs w:val="22"/>
              </w:rPr>
            </w:pPr>
            <w:r w:rsidRPr="004D6F9E">
              <w:rPr>
                <w:sz w:val="22"/>
                <w:szCs w:val="22"/>
              </w:rPr>
              <w:t>03</w:t>
            </w:r>
          </w:p>
        </w:tc>
        <w:tc>
          <w:tcPr>
            <w:tcW w:w="3388" w:type="dxa"/>
            <w:tcBorders>
              <w:top w:val="double" w:sz="2" w:space="0" w:color="000000"/>
              <w:left w:val="double" w:sz="2" w:space="0" w:color="000000"/>
              <w:bottom w:val="double" w:sz="2" w:space="0" w:color="000000"/>
              <w:right w:val="nil"/>
            </w:tcBorders>
            <w:vAlign w:val="bottom"/>
            <w:hideMark/>
          </w:tcPr>
          <w:p w:rsidR="00791EFB" w:rsidRPr="004D6F9E" w:rsidRDefault="00791EFB" w:rsidP="007433B5">
            <w:pPr>
              <w:spacing w:before="102" w:after="119" w:line="360" w:lineRule="auto"/>
              <w:rPr>
                <w:b/>
                <w:bCs/>
                <w:sz w:val="22"/>
                <w:szCs w:val="22"/>
              </w:rPr>
            </w:pPr>
            <w:r w:rsidRPr="004D6F9E">
              <w:rPr>
                <w:sz w:val="22"/>
                <w:szCs w:val="22"/>
              </w:rPr>
              <w:t>Viernes de Piñata</w:t>
            </w:r>
          </w:p>
        </w:tc>
        <w:tc>
          <w:tcPr>
            <w:tcW w:w="4101" w:type="dxa"/>
            <w:tcBorders>
              <w:top w:val="double" w:sz="2" w:space="0" w:color="000000"/>
              <w:left w:val="double" w:sz="2" w:space="0" w:color="000000"/>
              <w:bottom w:val="double" w:sz="2" w:space="0" w:color="000000"/>
              <w:right w:val="double" w:sz="2" w:space="0" w:color="000000"/>
            </w:tcBorders>
            <w:vAlign w:val="bottom"/>
            <w:hideMark/>
          </w:tcPr>
          <w:p w:rsidR="00791EFB" w:rsidRPr="004D6F9E" w:rsidRDefault="00791EFB" w:rsidP="007433B5">
            <w:pPr>
              <w:spacing w:before="102" w:after="119" w:line="360" w:lineRule="auto"/>
              <w:rPr>
                <w:sz w:val="22"/>
                <w:szCs w:val="22"/>
              </w:rPr>
            </w:pPr>
            <w:r w:rsidRPr="004D6F9E">
              <w:rPr>
                <w:b/>
                <w:bCs/>
                <w:sz w:val="22"/>
                <w:szCs w:val="22"/>
              </w:rPr>
              <w:t>05:00 horas del 04 de marzo</w:t>
            </w:r>
          </w:p>
        </w:tc>
      </w:tr>
      <w:tr w:rsidR="00791EFB" w:rsidRPr="004D6F9E" w:rsidTr="007433B5">
        <w:tc>
          <w:tcPr>
            <w:tcW w:w="1119" w:type="dxa"/>
            <w:tcBorders>
              <w:top w:val="double" w:sz="2" w:space="0" w:color="000000"/>
              <w:left w:val="double" w:sz="2" w:space="0" w:color="000000"/>
              <w:bottom w:val="double" w:sz="2" w:space="0" w:color="000000"/>
              <w:right w:val="nil"/>
            </w:tcBorders>
            <w:vAlign w:val="center"/>
            <w:hideMark/>
          </w:tcPr>
          <w:p w:rsidR="00791EFB" w:rsidRPr="004D6F9E" w:rsidRDefault="00791EFB" w:rsidP="007433B5">
            <w:pPr>
              <w:spacing w:before="102" w:after="119" w:line="360" w:lineRule="auto"/>
              <w:jc w:val="center"/>
              <w:rPr>
                <w:sz w:val="22"/>
                <w:szCs w:val="22"/>
              </w:rPr>
            </w:pPr>
            <w:r w:rsidRPr="004D6F9E">
              <w:rPr>
                <w:sz w:val="22"/>
                <w:szCs w:val="22"/>
              </w:rPr>
              <w:t>04</w:t>
            </w:r>
          </w:p>
        </w:tc>
        <w:tc>
          <w:tcPr>
            <w:tcW w:w="3388" w:type="dxa"/>
            <w:tcBorders>
              <w:top w:val="double" w:sz="2" w:space="0" w:color="000000"/>
              <w:left w:val="double" w:sz="2" w:space="0" w:color="000000"/>
              <w:bottom w:val="double" w:sz="2" w:space="0" w:color="000000"/>
              <w:right w:val="nil"/>
            </w:tcBorders>
            <w:vAlign w:val="bottom"/>
            <w:hideMark/>
          </w:tcPr>
          <w:p w:rsidR="00791EFB" w:rsidRPr="004D6F9E" w:rsidRDefault="00791EFB" w:rsidP="007433B5">
            <w:pPr>
              <w:spacing w:before="102" w:after="119" w:line="360" w:lineRule="auto"/>
              <w:rPr>
                <w:b/>
                <w:bCs/>
                <w:sz w:val="22"/>
                <w:szCs w:val="22"/>
              </w:rPr>
            </w:pPr>
            <w:r w:rsidRPr="004D6F9E">
              <w:rPr>
                <w:sz w:val="22"/>
                <w:szCs w:val="22"/>
              </w:rPr>
              <w:t>Sábado de Piñata</w:t>
            </w:r>
          </w:p>
        </w:tc>
        <w:tc>
          <w:tcPr>
            <w:tcW w:w="4101" w:type="dxa"/>
            <w:tcBorders>
              <w:top w:val="double" w:sz="2" w:space="0" w:color="000000"/>
              <w:left w:val="double" w:sz="2" w:space="0" w:color="000000"/>
              <w:bottom w:val="double" w:sz="2" w:space="0" w:color="000000"/>
              <w:right w:val="double" w:sz="2" w:space="0" w:color="000000"/>
            </w:tcBorders>
            <w:vAlign w:val="bottom"/>
            <w:hideMark/>
          </w:tcPr>
          <w:p w:rsidR="00791EFB" w:rsidRPr="004D6F9E" w:rsidRDefault="00791EFB" w:rsidP="007433B5">
            <w:pPr>
              <w:spacing w:before="102" w:after="119" w:line="360" w:lineRule="auto"/>
              <w:rPr>
                <w:sz w:val="22"/>
                <w:szCs w:val="22"/>
              </w:rPr>
            </w:pPr>
            <w:r w:rsidRPr="004D6F9E">
              <w:rPr>
                <w:b/>
                <w:bCs/>
                <w:sz w:val="22"/>
                <w:szCs w:val="22"/>
              </w:rPr>
              <w:t>06:00 horas del 05 de marzo</w:t>
            </w:r>
          </w:p>
        </w:tc>
      </w:tr>
      <w:tr w:rsidR="00791EFB" w:rsidRPr="004D6F9E" w:rsidTr="007433B5">
        <w:tc>
          <w:tcPr>
            <w:tcW w:w="1119" w:type="dxa"/>
            <w:tcBorders>
              <w:top w:val="double" w:sz="2" w:space="0" w:color="000000"/>
              <w:left w:val="double" w:sz="2" w:space="0" w:color="000000"/>
              <w:bottom w:val="double" w:sz="2" w:space="0" w:color="000000"/>
              <w:right w:val="nil"/>
            </w:tcBorders>
            <w:vAlign w:val="center"/>
            <w:hideMark/>
          </w:tcPr>
          <w:p w:rsidR="00791EFB" w:rsidRPr="004D6F9E" w:rsidRDefault="00791EFB" w:rsidP="007433B5">
            <w:pPr>
              <w:spacing w:before="102" w:after="119" w:line="360" w:lineRule="auto"/>
              <w:jc w:val="center"/>
              <w:rPr>
                <w:sz w:val="22"/>
                <w:szCs w:val="22"/>
              </w:rPr>
            </w:pPr>
            <w:r w:rsidRPr="004D6F9E">
              <w:rPr>
                <w:sz w:val="22"/>
                <w:szCs w:val="22"/>
              </w:rPr>
              <w:t>05</w:t>
            </w:r>
          </w:p>
        </w:tc>
        <w:tc>
          <w:tcPr>
            <w:tcW w:w="3388" w:type="dxa"/>
            <w:tcBorders>
              <w:top w:val="double" w:sz="2" w:space="0" w:color="000000"/>
              <w:left w:val="double" w:sz="2" w:space="0" w:color="000000"/>
              <w:bottom w:val="double" w:sz="2" w:space="0" w:color="000000"/>
              <w:right w:val="nil"/>
            </w:tcBorders>
            <w:vAlign w:val="bottom"/>
            <w:hideMark/>
          </w:tcPr>
          <w:p w:rsidR="00791EFB" w:rsidRPr="004D6F9E" w:rsidRDefault="00791EFB" w:rsidP="007433B5">
            <w:pPr>
              <w:spacing w:before="102" w:after="119" w:line="360" w:lineRule="auto"/>
              <w:rPr>
                <w:b/>
                <w:bCs/>
                <w:sz w:val="22"/>
                <w:szCs w:val="22"/>
              </w:rPr>
            </w:pPr>
            <w:r w:rsidRPr="004D6F9E">
              <w:rPr>
                <w:sz w:val="22"/>
                <w:szCs w:val="22"/>
              </w:rPr>
              <w:t>Domingo de Piñata</w:t>
            </w:r>
          </w:p>
        </w:tc>
        <w:tc>
          <w:tcPr>
            <w:tcW w:w="4101" w:type="dxa"/>
            <w:tcBorders>
              <w:top w:val="double" w:sz="2" w:space="0" w:color="000000"/>
              <w:left w:val="double" w:sz="2" w:space="0" w:color="000000"/>
              <w:bottom w:val="double" w:sz="2" w:space="0" w:color="000000"/>
              <w:right w:val="double" w:sz="2" w:space="0" w:color="000000"/>
            </w:tcBorders>
            <w:vAlign w:val="bottom"/>
            <w:hideMark/>
          </w:tcPr>
          <w:p w:rsidR="00791EFB" w:rsidRPr="004D6F9E" w:rsidRDefault="00791EFB" w:rsidP="007433B5">
            <w:pPr>
              <w:spacing w:before="102" w:after="119" w:line="360" w:lineRule="auto"/>
              <w:rPr>
                <w:sz w:val="22"/>
                <w:szCs w:val="22"/>
              </w:rPr>
            </w:pPr>
            <w:r w:rsidRPr="004D6F9E">
              <w:rPr>
                <w:b/>
                <w:bCs/>
                <w:sz w:val="22"/>
                <w:szCs w:val="22"/>
              </w:rPr>
              <w:t xml:space="preserve">00:00 horas </w:t>
            </w:r>
          </w:p>
        </w:tc>
      </w:tr>
    </w:tbl>
    <w:p w:rsidR="00791EFB" w:rsidRPr="004D6F9E" w:rsidRDefault="00791EFB" w:rsidP="00791EFB">
      <w:pPr>
        <w:spacing w:line="100" w:lineRule="atLeast"/>
        <w:jc w:val="both"/>
        <w:rPr>
          <w:b/>
          <w:bCs/>
          <w:sz w:val="22"/>
          <w:szCs w:val="22"/>
        </w:rPr>
      </w:pPr>
    </w:p>
    <w:p w:rsidR="00791EFB" w:rsidRPr="004D6F9E" w:rsidRDefault="00791EFB" w:rsidP="00791EFB">
      <w:pPr>
        <w:spacing w:before="102" w:line="100" w:lineRule="atLeast"/>
        <w:ind w:firstLine="709"/>
        <w:rPr>
          <w:sz w:val="22"/>
          <w:szCs w:val="22"/>
        </w:rPr>
      </w:pPr>
    </w:p>
    <w:p w:rsidR="00791EFB" w:rsidRPr="004D6F9E" w:rsidRDefault="00791EFB" w:rsidP="00791EFB">
      <w:pPr>
        <w:spacing w:line="100" w:lineRule="atLeast"/>
        <w:jc w:val="both"/>
        <w:rPr>
          <w:sz w:val="22"/>
          <w:szCs w:val="22"/>
        </w:rPr>
      </w:pPr>
      <w:r w:rsidRPr="004D6F9E">
        <w:rPr>
          <w:sz w:val="22"/>
          <w:szCs w:val="22"/>
        </w:rPr>
        <w:t xml:space="preserve">Se establece un plazo de desalojo del puesto de </w:t>
      </w:r>
      <w:r w:rsidRPr="004D6F9E">
        <w:rPr>
          <w:b/>
          <w:sz w:val="22"/>
          <w:szCs w:val="22"/>
        </w:rPr>
        <w:t>treinta minutos</w:t>
      </w:r>
      <w:r w:rsidRPr="004D6F9E">
        <w:rPr>
          <w:sz w:val="22"/>
          <w:szCs w:val="22"/>
        </w:rPr>
        <w:t xml:space="preserve">, a partir de la hora de cierre. </w:t>
      </w:r>
      <w:r w:rsidRPr="004D6F9E">
        <w:rPr>
          <w:b/>
          <w:sz w:val="22"/>
          <w:szCs w:val="22"/>
        </w:rPr>
        <w:t>No obstante, queda totalmente prohibida la utilización de altavoces y bafles en los puestos que, según el plano de ubicación, se sitúen en los aledaños de los distintos escenarios, cuando tengan lugar los bailes amenizados por artistas y orquestas, concursos, festivales y demás actos programados por el Organismo Autónomo de Fiestas y Actividades Recreativas</w:t>
      </w:r>
    </w:p>
    <w:p w:rsidR="00791EFB" w:rsidRPr="004D6F9E" w:rsidRDefault="00791EFB" w:rsidP="00791EFB">
      <w:pPr>
        <w:spacing w:line="100" w:lineRule="atLeast"/>
        <w:jc w:val="both"/>
        <w:rPr>
          <w:sz w:val="22"/>
          <w:szCs w:val="22"/>
        </w:rPr>
      </w:pPr>
      <w:r w:rsidRPr="004D6F9E">
        <w:rPr>
          <w:sz w:val="22"/>
          <w:szCs w:val="22"/>
        </w:rPr>
        <w:tab/>
        <w:t xml:space="preserve">El incumplimiento de estas limitaciones, previo apercibimiento, supondrá el precinto de los equipos, sin prejuicio de la revocación unilateral de la autorización, sin derecho a indemnización. </w:t>
      </w:r>
    </w:p>
    <w:p w:rsidR="00791EFB" w:rsidRPr="004D6F9E" w:rsidRDefault="00791EFB" w:rsidP="00791EFB">
      <w:pPr>
        <w:spacing w:line="100" w:lineRule="atLeast"/>
        <w:jc w:val="both"/>
        <w:rPr>
          <w:b/>
          <w:sz w:val="22"/>
          <w:szCs w:val="22"/>
        </w:rPr>
      </w:pPr>
      <w:r w:rsidRPr="004D6F9E">
        <w:rPr>
          <w:sz w:val="22"/>
          <w:szCs w:val="22"/>
        </w:rPr>
        <w:t xml:space="preserve">   </w:t>
      </w:r>
    </w:p>
    <w:p w:rsidR="00791EFB" w:rsidRPr="004D6F9E" w:rsidRDefault="00791EFB" w:rsidP="00791EFB">
      <w:pPr>
        <w:spacing w:line="100" w:lineRule="atLeast"/>
        <w:jc w:val="both"/>
        <w:rPr>
          <w:b/>
          <w:sz w:val="22"/>
          <w:szCs w:val="22"/>
        </w:rPr>
      </w:pPr>
    </w:p>
    <w:p w:rsidR="00791EFB" w:rsidRPr="004D6F9E" w:rsidRDefault="00791EFB" w:rsidP="00791EFB">
      <w:pPr>
        <w:spacing w:line="100" w:lineRule="atLeast"/>
        <w:jc w:val="both"/>
        <w:rPr>
          <w:b/>
          <w:sz w:val="22"/>
          <w:szCs w:val="22"/>
        </w:rPr>
      </w:pPr>
      <w:r w:rsidRPr="004D6F9E">
        <w:rPr>
          <w:b/>
          <w:sz w:val="22"/>
          <w:szCs w:val="22"/>
        </w:rPr>
        <w:t>7.- VENTA Y PUBLICIDAD EXCLUSIVA EN LOS PUESTOS.</w:t>
      </w:r>
    </w:p>
    <w:p w:rsidR="00791EFB" w:rsidRPr="004D6F9E" w:rsidRDefault="00791EFB" w:rsidP="00791EFB">
      <w:pPr>
        <w:spacing w:line="100" w:lineRule="atLeast"/>
        <w:jc w:val="both"/>
        <w:rPr>
          <w:sz w:val="22"/>
          <w:szCs w:val="22"/>
        </w:rPr>
      </w:pPr>
      <w:r w:rsidRPr="004D6F9E">
        <w:rPr>
          <w:sz w:val="22"/>
          <w:szCs w:val="22"/>
        </w:rPr>
        <w:tab/>
        <w:t>No se podrá exhibir publicidad o propaganda alguna, salvo con autorización expresa del Organismo Autónomo de Fiestas y Actividades Recreativas.</w:t>
      </w:r>
    </w:p>
    <w:p w:rsidR="00791EFB" w:rsidRPr="004D6F9E" w:rsidRDefault="00791EFB" w:rsidP="00791EFB">
      <w:pPr>
        <w:spacing w:line="100" w:lineRule="atLeast"/>
        <w:ind w:firstLine="709"/>
        <w:jc w:val="both"/>
        <w:rPr>
          <w:color w:val="FF0000"/>
          <w:sz w:val="22"/>
          <w:szCs w:val="22"/>
        </w:rPr>
      </w:pPr>
      <w:r w:rsidRPr="004D6F9E">
        <w:rPr>
          <w:sz w:val="22"/>
          <w:szCs w:val="22"/>
        </w:rPr>
        <w:t>El Organismo Autónomo de Fiestas y Actividades Recreativas se reserva el derecho en cuanto a la publicidad estática y luminosa fuera del Kiosco adjudicado.</w:t>
      </w:r>
    </w:p>
    <w:p w:rsidR="00791EFB" w:rsidRPr="004D6F9E" w:rsidRDefault="00791EFB" w:rsidP="00791EFB">
      <w:pPr>
        <w:spacing w:line="100" w:lineRule="atLeast"/>
        <w:ind w:firstLine="709"/>
        <w:jc w:val="both"/>
        <w:rPr>
          <w:color w:val="FF0000"/>
          <w:sz w:val="22"/>
          <w:szCs w:val="22"/>
        </w:rPr>
      </w:pPr>
    </w:p>
    <w:p w:rsidR="00791EFB" w:rsidRPr="004D6F9E" w:rsidRDefault="00791EFB" w:rsidP="00791EFB">
      <w:pPr>
        <w:autoSpaceDE w:val="0"/>
        <w:spacing w:line="100" w:lineRule="atLeast"/>
        <w:jc w:val="both"/>
        <w:rPr>
          <w:sz w:val="22"/>
          <w:szCs w:val="22"/>
        </w:rPr>
      </w:pPr>
      <w:r w:rsidRPr="004D6F9E">
        <w:rPr>
          <w:b/>
          <w:bCs/>
          <w:sz w:val="22"/>
          <w:szCs w:val="22"/>
        </w:rPr>
        <w:t>8.- FIANZA.</w:t>
      </w:r>
    </w:p>
    <w:p w:rsidR="00791EFB" w:rsidRPr="004D6F9E" w:rsidRDefault="00791EFB" w:rsidP="00791EFB">
      <w:pPr>
        <w:autoSpaceDE w:val="0"/>
        <w:spacing w:line="100" w:lineRule="atLeast"/>
        <w:jc w:val="both"/>
        <w:rPr>
          <w:sz w:val="22"/>
          <w:szCs w:val="22"/>
        </w:rPr>
      </w:pPr>
      <w:r w:rsidRPr="004D6F9E">
        <w:rPr>
          <w:sz w:val="22"/>
          <w:szCs w:val="22"/>
        </w:rPr>
        <w:tab/>
        <w:t xml:space="preserve">Adjudicado el puesto, y con el fin de garantizar las obras de reposición de la vía, el adjudicatario estará obligado a constituir, en el plazo de TRES (03) días naturales una garantía definitiva del tres por ciento (3%), del importe de adjudicación. De no cumplirse este requisito por causas imputables al mismo, la administración declarará resuelta la autorización de la licencia. </w:t>
      </w:r>
    </w:p>
    <w:p w:rsidR="00791EFB" w:rsidRPr="004D6F9E" w:rsidRDefault="00791EFB" w:rsidP="00791EFB">
      <w:pPr>
        <w:autoSpaceDE w:val="0"/>
        <w:spacing w:line="100" w:lineRule="atLeast"/>
        <w:jc w:val="both"/>
        <w:rPr>
          <w:sz w:val="22"/>
          <w:szCs w:val="22"/>
        </w:rPr>
      </w:pPr>
      <w:r w:rsidRPr="004D6F9E">
        <w:rPr>
          <w:sz w:val="22"/>
          <w:szCs w:val="22"/>
        </w:rPr>
        <w:tab/>
        <w:t>La devolución y cancelación de las garantías se efectuará una vez levantado el puesto y previo informe del correcto estado del dominio público, emitido por los servicios técnicos del Organismo Autónomo Si se ha efectuado en metálico se devolverá a través de la cuenta corriente designada por el adjudicatario al efecto.</w:t>
      </w:r>
    </w:p>
    <w:p w:rsidR="00791EFB" w:rsidRPr="004D6F9E" w:rsidRDefault="00791EFB" w:rsidP="00791EFB">
      <w:pPr>
        <w:autoSpaceDE w:val="0"/>
        <w:spacing w:line="100" w:lineRule="atLeast"/>
        <w:jc w:val="both"/>
        <w:rPr>
          <w:color w:val="FF0000"/>
          <w:sz w:val="22"/>
          <w:szCs w:val="22"/>
        </w:rPr>
      </w:pPr>
    </w:p>
    <w:p w:rsidR="00791EFB" w:rsidRPr="004D6F9E" w:rsidRDefault="00791EFB" w:rsidP="00791EFB">
      <w:pPr>
        <w:spacing w:line="100" w:lineRule="atLeast"/>
        <w:jc w:val="both"/>
        <w:rPr>
          <w:b/>
          <w:sz w:val="22"/>
          <w:szCs w:val="22"/>
        </w:rPr>
      </w:pPr>
      <w:r w:rsidRPr="004D6F9E">
        <w:rPr>
          <w:b/>
          <w:sz w:val="22"/>
          <w:szCs w:val="22"/>
        </w:rPr>
        <w:t>9.- EXTINCIÓN Y REVOCACIÓN DE LA AUTORIZACIÓN.</w:t>
      </w:r>
    </w:p>
    <w:p w:rsidR="00791EFB" w:rsidRPr="004D6F9E" w:rsidRDefault="00791EFB" w:rsidP="00791EFB">
      <w:pPr>
        <w:spacing w:line="100" w:lineRule="atLeast"/>
        <w:ind w:firstLine="709"/>
        <w:jc w:val="both"/>
        <w:rPr>
          <w:sz w:val="22"/>
          <w:szCs w:val="22"/>
        </w:rPr>
      </w:pPr>
      <w:r w:rsidRPr="004D6F9E">
        <w:rPr>
          <w:b/>
          <w:sz w:val="22"/>
          <w:szCs w:val="22"/>
        </w:rPr>
        <w:t>9.1</w:t>
      </w:r>
      <w:r w:rsidRPr="004D6F9E">
        <w:rPr>
          <w:sz w:val="22"/>
          <w:szCs w:val="22"/>
        </w:rPr>
        <w:t>. Las autorizaciones o licencias se entenderán concedidas en precario y podrán ser revocadas en cualquier momento, sin derecho a indemnización, reintegrándose en tal caso al adjudicatario la parte proporcional del importe satisfecho y correspondiente al puesto y al período de tiempo en que no pudiera ejercerse la actividad.</w:t>
      </w:r>
    </w:p>
    <w:p w:rsidR="00791EFB" w:rsidRPr="004D6F9E" w:rsidRDefault="00791EFB" w:rsidP="00791EFB">
      <w:pPr>
        <w:spacing w:line="100" w:lineRule="atLeast"/>
        <w:jc w:val="both"/>
        <w:rPr>
          <w:sz w:val="22"/>
          <w:szCs w:val="22"/>
        </w:rPr>
      </w:pPr>
      <w:r w:rsidRPr="004D6F9E">
        <w:rPr>
          <w:sz w:val="22"/>
          <w:szCs w:val="22"/>
        </w:rPr>
        <w:tab/>
      </w:r>
      <w:r w:rsidRPr="004D6F9E">
        <w:rPr>
          <w:b/>
          <w:sz w:val="22"/>
          <w:szCs w:val="22"/>
        </w:rPr>
        <w:t>9.2.</w:t>
      </w:r>
      <w:r w:rsidRPr="004D6F9E">
        <w:rPr>
          <w:sz w:val="22"/>
          <w:szCs w:val="22"/>
        </w:rPr>
        <w:t xml:space="preserve"> El incumplimiento de cualquiera de las condiciones particulares o generales de las licencias determinará la revocación unilateral de la misma, sin derecho a indemnización; todo ello sin perjuicio de las sanciones que puedan imponerse, pudiendo proceder los agentes de la Policía Local al precinto de la instalación e incluso a su retirada.</w:t>
      </w:r>
    </w:p>
    <w:p w:rsidR="00791EFB" w:rsidRPr="004D6F9E" w:rsidRDefault="00791EFB" w:rsidP="00791EFB">
      <w:pPr>
        <w:spacing w:line="100" w:lineRule="atLeast"/>
        <w:jc w:val="both"/>
        <w:rPr>
          <w:sz w:val="22"/>
          <w:szCs w:val="22"/>
        </w:rPr>
      </w:pPr>
    </w:p>
    <w:p w:rsidR="00791EFB" w:rsidRPr="004D6F9E" w:rsidRDefault="00791EFB" w:rsidP="00791EFB">
      <w:pPr>
        <w:spacing w:line="100" w:lineRule="atLeast"/>
        <w:jc w:val="both"/>
        <w:rPr>
          <w:sz w:val="22"/>
          <w:szCs w:val="22"/>
        </w:rPr>
      </w:pPr>
      <w:r w:rsidRPr="004D6F9E">
        <w:rPr>
          <w:b/>
          <w:bCs/>
          <w:sz w:val="22"/>
          <w:szCs w:val="22"/>
        </w:rPr>
        <w:t>10.- COMPETENCIAS SANCIONADORAS</w:t>
      </w:r>
      <w:bookmarkStart w:id="3" w:name="a14"/>
      <w:bookmarkEnd w:id="3"/>
      <w:r w:rsidRPr="004D6F9E">
        <w:rPr>
          <w:b/>
          <w:bCs/>
          <w:sz w:val="22"/>
          <w:szCs w:val="22"/>
        </w:rPr>
        <w:t>.</w:t>
      </w:r>
    </w:p>
    <w:p w:rsidR="00791EFB" w:rsidRPr="004D6F9E" w:rsidRDefault="00791EFB" w:rsidP="00791EFB">
      <w:pPr>
        <w:spacing w:line="100" w:lineRule="atLeast"/>
        <w:jc w:val="both"/>
        <w:rPr>
          <w:sz w:val="22"/>
          <w:szCs w:val="22"/>
        </w:rPr>
      </w:pPr>
      <w:r w:rsidRPr="004D6F9E">
        <w:rPr>
          <w:sz w:val="22"/>
          <w:szCs w:val="22"/>
        </w:rPr>
        <w:tab/>
      </w:r>
      <w:r w:rsidRPr="004D6F9E">
        <w:rPr>
          <w:b/>
          <w:sz w:val="22"/>
          <w:szCs w:val="22"/>
        </w:rPr>
        <w:t>10.1</w:t>
      </w:r>
      <w:r w:rsidRPr="004D6F9E">
        <w:rPr>
          <w:sz w:val="22"/>
          <w:szCs w:val="22"/>
        </w:rPr>
        <w:t>. El Organismo Autónomo de Fiestas y Actividades Recreativas, comprobará el cumplimiento de lo dispuesto en las presentes normas, a cuyo fin podrá desarrollar las actuaciones inspectoras precisas en las correspondientes empresas. También sancionará las infracciones cometidas, previa instrucción del oportuno expediente, sin perjuicio de las responsabilidades civiles, penales o de otro orden que puedan concurrir.</w:t>
      </w:r>
    </w:p>
    <w:p w:rsidR="00791EFB" w:rsidRPr="004D6F9E" w:rsidRDefault="00791EFB" w:rsidP="00791EFB">
      <w:pPr>
        <w:spacing w:line="100" w:lineRule="atLeast"/>
        <w:ind w:firstLine="709"/>
        <w:jc w:val="both"/>
        <w:rPr>
          <w:sz w:val="22"/>
          <w:szCs w:val="22"/>
        </w:rPr>
      </w:pPr>
      <w:r w:rsidRPr="004D6F9E">
        <w:rPr>
          <w:sz w:val="22"/>
          <w:szCs w:val="22"/>
        </w:rPr>
        <w:t>La competencia sancionadora corresponderá al organismo de conformidad con el artículo 25 de la Ley Reguladora de las Bases del Régimen Local (competencia en la materia).</w:t>
      </w:r>
    </w:p>
    <w:p w:rsidR="00791EFB" w:rsidRPr="004D6F9E" w:rsidRDefault="00791EFB" w:rsidP="00791EFB">
      <w:pPr>
        <w:spacing w:line="100" w:lineRule="atLeast"/>
        <w:jc w:val="both"/>
        <w:rPr>
          <w:sz w:val="22"/>
          <w:szCs w:val="22"/>
        </w:rPr>
      </w:pPr>
      <w:r w:rsidRPr="004D6F9E">
        <w:rPr>
          <w:sz w:val="22"/>
          <w:szCs w:val="22"/>
        </w:rPr>
        <w:tab/>
      </w:r>
      <w:r w:rsidRPr="004D6F9E">
        <w:rPr>
          <w:b/>
          <w:sz w:val="22"/>
          <w:szCs w:val="22"/>
        </w:rPr>
        <w:t>10.2</w:t>
      </w:r>
      <w:r w:rsidRPr="004D6F9E">
        <w:rPr>
          <w:sz w:val="22"/>
          <w:szCs w:val="22"/>
        </w:rPr>
        <w:t>. La instrucción de causa penal ante los Tribunales de Justicia o la incoación de expediente por infracción de las normas de defensa de la competencia suspenderá la tramitación del expediente administrativo sancionador que hubiera sido incoado por los mismos hechos y, en su caso, la eficacia de las resoluciones sancionadoras.</w:t>
      </w:r>
    </w:p>
    <w:p w:rsidR="00791EFB" w:rsidRPr="004D6F9E" w:rsidRDefault="00791EFB" w:rsidP="00791EFB">
      <w:pPr>
        <w:spacing w:line="100" w:lineRule="atLeast"/>
        <w:jc w:val="both"/>
        <w:rPr>
          <w:sz w:val="22"/>
          <w:szCs w:val="22"/>
        </w:rPr>
      </w:pPr>
      <w:r w:rsidRPr="004D6F9E">
        <w:rPr>
          <w:sz w:val="22"/>
          <w:szCs w:val="22"/>
        </w:rPr>
        <w:tab/>
      </w:r>
      <w:r w:rsidRPr="004D6F9E">
        <w:rPr>
          <w:b/>
          <w:sz w:val="22"/>
          <w:szCs w:val="22"/>
        </w:rPr>
        <w:t>10.3</w:t>
      </w:r>
      <w:r w:rsidRPr="004D6F9E">
        <w:rPr>
          <w:sz w:val="22"/>
          <w:szCs w:val="22"/>
        </w:rPr>
        <w:t>. Serán de aplicación a las infracciones que se comentan por los adjudicatarios, las reglas y principios sancionadores contenidos en la Legislación general sobre Régimen Jurídico de las Administraciones Públicas y Procedimiento Administrativo Común.</w:t>
      </w:r>
    </w:p>
    <w:p w:rsidR="00791EFB" w:rsidRPr="004D6F9E" w:rsidRDefault="00791EFB" w:rsidP="00791EFB">
      <w:pPr>
        <w:spacing w:line="100" w:lineRule="atLeast"/>
        <w:jc w:val="both"/>
        <w:rPr>
          <w:sz w:val="22"/>
          <w:szCs w:val="22"/>
        </w:rPr>
      </w:pPr>
      <w:r w:rsidRPr="004D6F9E">
        <w:rPr>
          <w:sz w:val="22"/>
          <w:szCs w:val="22"/>
        </w:rPr>
        <w:tab/>
      </w:r>
      <w:r w:rsidRPr="004D6F9E">
        <w:rPr>
          <w:b/>
          <w:sz w:val="22"/>
          <w:szCs w:val="22"/>
        </w:rPr>
        <w:t>10.4</w:t>
      </w:r>
      <w:r w:rsidRPr="004D6F9E">
        <w:rPr>
          <w:sz w:val="22"/>
          <w:szCs w:val="22"/>
        </w:rPr>
        <w:t>. En ningún caso se podrá imponer una doble sanción por los mismos hechos y en función de los mismos intereses públicos protegidos, si bien deberán exigirse las demás responsabilidades que se deduzcan de otros hechos o infracciones concurrentes.</w:t>
      </w:r>
    </w:p>
    <w:p w:rsidR="00791EFB" w:rsidRPr="00F8041B" w:rsidRDefault="00791EFB" w:rsidP="00791EFB">
      <w:pPr>
        <w:spacing w:line="100" w:lineRule="atLeast"/>
        <w:jc w:val="both"/>
        <w:rPr>
          <w:sz w:val="22"/>
          <w:szCs w:val="22"/>
        </w:rPr>
      </w:pPr>
      <w:r w:rsidRPr="00F8041B">
        <w:rPr>
          <w:sz w:val="22"/>
          <w:szCs w:val="22"/>
        </w:rPr>
        <w:tab/>
      </w:r>
      <w:r w:rsidRPr="00F8041B">
        <w:rPr>
          <w:b/>
          <w:sz w:val="22"/>
          <w:szCs w:val="22"/>
        </w:rPr>
        <w:t>10.5</w:t>
      </w:r>
      <w:r w:rsidRPr="00F8041B">
        <w:rPr>
          <w:sz w:val="22"/>
          <w:szCs w:val="22"/>
        </w:rPr>
        <w:t xml:space="preserve"> El OAFAR considerará infracción grave el no abonar el puesto adjudicado en subasta, por lo que se penalizará con la prohibición de participar en los dos (2) años siguientes, en ninguna de las adjudicaciones de puestos realizadas por el OAFAR.</w:t>
      </w:r>
    </w:p>
    <w:p w:rsidR="00791EFB" w:rsidRPr="00F8041B" w:rsidRDefault="00791EFB" w:rsidP="00791EFB">
      <w:pPr>
        <w:spacing w:line="100" w:lineRule="atLeast"/>
        <w:jc w:val="both"/>
        <w:rPr>
          <w:sz w:val="22"/>
          <w:szCs w:val="22"/>
        </w:rPr>
      </w:pPr>
    </w:p>
    <w:p w:rsidR="00791EFB" w:rsidRPr="004D6F9E" w:rsidRDefault="00791EFB" w:rsidP="00791EFB">
      <w:pPr>
        <w:spacing w:line="100" w:lineRule="atLeast"/>
        <w:jc w:val="both"/>
        <w:rPr>
          <w:sz w:val="22"/>
          <w:szCs w:val="22"/>
        </w:rPr>
      </w:pPr>
      <w:r w:rsidRPr="004D6F9E">
        <w:rPr>
          <w:b/>
          <w:sz w:val="22"/>
          <w:szCs w:val="22"/>
        </w:rPr>
        <w:t>11.- PUBLICIDAD</w:t>
      </w:r>
      <w:r w:rsidRPr="004D6F9E">
        <w:rPr>
          <w:sz w:val="22"/>
          <w:szCs w:val="22"/>
        </w:rPr>
        <w:t xml:space="preserve">. </w:t>
      </w:r>
    </w:p>
    <w:p w:rsidR="00791EFB" w:rsidRPr="004D6F9E" w:rsidRDefault="00791EFB" w:rsidP="00791EFB">
      <w:pPr>
        <w:spacing w:line="100" w:lineRule="atLeast"/>
        <w:ind w:firstLine="709"/>
        <w:jc w:val="both"/>
        <w:rPr>
          <w:sz w:val="22"/>
          <w:szCs w:val="22"/>
        </w:rPr>
      </w:pPr>
      <w:r w:rsidRPr="004D6F9E">
        <w:rPr>
          <w:sz w:val="22"/>
          <w:szCs w:val="22"/>
        </w:rPr>
        <w:t xml:space="preserve">La convocatoria </w:t>
      </w:r>
      <w:r w:rsidR="004F7B20" w:rsidRPr="004D6F9E">
        <w:rPr>
          <w:sz w:val="22"/>
          <w:szCs w:val="22"/>
        </w:rPr>
        <w:t>y sus</w:t>
      </w:r>
      <w:r w:rsidRPr="004D6F9E">
        <w:rPr>
          <w:sz w:val="22"/>
          <w:szCs w:val="22"/>
        </w:rPr>
        <w:t xml:space="preserve"> normas reguladoras se harán públicas en el Tablón de Edictos  del OAFAR, y en  diarios de gran difusión.</w:t>
      </w:r>
    </w:p>
    <w:p w:rsidR="00791EFB" w:rsidRPr="004D6F9E" w:rsidRDefault="00791EFB" w:rsidP="00791EFB">
      <w:pPr>
        <w:spacing w:line="100" w:lineRule="atLeast"/>
        <w:ind w:firstLine="709"/>
        <w:jc w:val="both"/>
        <w:rPr>
          <w:sz w:val="22"/>
          <w:szCs w:val="22"/>
        </w:rPr>
      </w:pPr>
      <w:r w:rsidRPr="004D6F9E">
        <w:rPr>
          <w:sz w:val="22"/>
          <w:szCs w:val="22"/>
        </w:rPr>
        <w:t>Los sucesivos anuncios se harán públicos en el Tablón del Organismo Autónomo</w:t>
      </w:r>
      <w:r>
        <w:rPr>
          <w:sz w:val="22"/>
          <w:szCs w:val="22"/>
        </w:rPr>
        <w:t>”</w:t>
      </w:r>
      <w:r w:rsidRPr="004D6F9E">
        <w:rPr>
          <w:sz w:val="22"/>
          <w:szCs w:val="22"/>
        </w:rPr>
        <w:t xml:space="preserve">. </w:t>
      </w:r>
    </w:p>
    <w:p w:rsidR="00791EFB" w:rsidRDefault="00791EFB" w:rsidP="00D3090F">
      <w:pPr>
        <w:tabs>
          <w:tab w:val="left" w:pos="567"/>
          <w:tab w:val="left" w:leader="underscore" w:pos="8789"/>
        </w:tabs>
        <w:suppressAutoHyphens/>
        <w:spacing w:line="100" w:lineRule="atLeast"/>
        <w:jc w:val="both"/>
        <w:rPr>
          <w:sz w:val="22"/>
          <w:szCs w:val="22"/>
          <w:lang w:eastAsia="ar-SA"/>
        </w:rPr>
      </w:pPr>
    </w:p>
    <w:p w:rsidR="00791EFB" w:rsidRPr="00791EFB" w:rsidRDefault="00791EFB" w:rsidP="00D3090F">
      <w:pPr>
        <w:tabs>
          <w:tab w:val="left" w:pos="567"/>
          <w:tab w:val="left" w:leader="underscore" w:pos="8789"/>
        </w:tabs>
        <w:suppressAutoHyphens/>
        <w:spacing w:line="100" w:lineRule="atLeast"/>
        <w:jc w:val="both"/>
        <w:rPr>
          <w:sz w:val="22"/>
          <w:szCs w:val="22"/>
          <w:lang w:eastAsia="ar-SA"/>
        </w:rPr>
      </w:pPr>
    </w:p>
    <w:p w:rsidR="00D3090F" w:rsidRPr="00EF3B02" w:rsidRDefault="00791EFB" w:rsidP="00D3090F">
      <w:pPr>
        <w:tabs>
          <w:tab w:val="left" w:pos="567"/>
          <w:tab w:val="left" w:leader="underscore" w:pos="8789"/>
        </w:tabs>
        <w:suppressAutoHyphens/>
        <w:spacing w:line="100" w:lineRule="atLeast"/>
        <w:jc w:val="both"/>
        <w:rPr>
          <w:b/>
          <w:sz w:val="22"/>
          <w:szCs w:val="22"/>
          <w:lang w:eastAsia="ar-SA"/>
        </w:rPr>
      </w:pPr>
      <w:r>
        <w:rPr>
          <w:b/>
          <w:sz w:val="22"/>
          <w:szCs w:val="22"/>
          <w:lang w:eastAsia="ar-SA"/>
        </w:rPr>
        <w:t>I.-</w:t>
      </w:r>
      <w:r w:rsidR="00D3090F" w:rsidRPr="00791EFB">
        <w:rPr>
          <w:b/>
          <w:sz w:val="22"/>
          <w:szCs w:val="22"/>
          <w:lang w:eastAsia="ar-SA"/>
        </w:rPr>
        <w:t>2</w:t>
      </w:r>
      <w:r w:rsidR="00D3090F" w:rsidRPr="00EF3B02">
        <w:rPr>
          <w:sz w:val="22"/>
          <w:szCs w:val="22"/>
          <w:lang w:eastAsia="ar-SA"/>
        </w:rPr>
        <w:t>.- Informe Jurídico emitido por la Técnico de Gestión Jurídica del Organismo.</w:t>
      </w:r>
    </w:p>
    <w:p w:rsidR="00D3090F" w:rsidRPr="00EF3B02" w:rsidRDefault="00D3090F" w:rsidP="00D3090F">
      <w:pPr>
        <w:suppressAutoHyphens/>
        <w:spacing w:after="120" w:line="100" w:lineRule="atLeast"/>
        <w:ind w:left="180"/>
        <w:jc w:val="center"/>
        <w:rPr>
          <w:b/>
          <w:sz w:val="22"/>
          <w:szCs w:val="22"/>
          <w:lang w:eastAsia="ar-SA"/>
        </w:rPr>
      </w:pPr>
    </w:p>
    <w:p w:rsidR="00D3090F" w:rsidRPr="00EF3B02" w:rsidRDefault="00D3090F" w:rsidP="00D3090F">
      <w:pPr>
        <w:suppressAutoHyphens/>
        <w:spacing w:after="120" w:line="100" w:lineRule="atLeast"/>
        <w:ind w:left="180"/>
        <w:jc w:val="center"/>
        <w:rPr>
          <w:sz w:val="22"/>
          <w:szCs w:val="22"/>
          <w:lang w:eastAsia="ar-SA"/>
        </w:rPr>
      </w:pPr>
      <w:r w:rsidRPr="00EF3B02">
        <w:rPr>
          <w:b/>
          <w:sz w:val="22"/>
          <w:szCs w:val="22"/>
          <w:lang w:eastAsia="ar-SA"/>
        </w:rPr>
        <w:t>FUNDAMENTOS DE DERECHO</w:t>
      </w:r>
    </w:p>
    <w:p w:rsidR="00D3090F" w:rsidRPr="00EF3B02" w:rsidRDefault="00D3090F" w:rsidP="00D3090F">
      <w:pPr>
        <w:suppressAutoHyphens/>
        <w:spacing w:line="100" w:lineRule="atLeast"/>
        <w:rPr>
          <w:sz w:val="22"/>
          <w:szCs w:val="22"/>
          <w:lang w:eastAsia="ar-SA"/>
        </w:rPr>
      </w:pPr>
      <w:r w:rsidRPr="00EF3B02">
        <w:rPr>
          <w:sz w:val="22"/>
          <w:szCs w:val="22"/>
          <w:lang w:eastAsia="ar-SA"/>
        </w:rPr>
        <w:t xml:space="preserve">                                                                                                                                                                                                                                                                                                                                                                                                                                                                                                                  </w:t>
      </w:r>
    </w:p>
    <w:p w:rsidR="00D3090F" w:rsidRPr="00EF3B02" w:rsidRDefault="00D3090F" w:rsidP="00D3090F">
      <w:pPr>
        <w:suppressAutoHyphens/>
        <w:spacing w:line="100" w:lineRule="atLeast"/>
        <w:ind w:firstLine="708"/>
        <w:jc w:val="both"/>
        <w:rPr>
          <w:sz w:val="22"/>
          <w:szCs w:val="22"/>
          <w:lang w:val="es-ES" w:eastAsia="ar-SA"/>
        </w:rPr>
      </w:pPr>
      <w:r w:rsidRPr="00EF3B02">
        <w:rPr>
          <w:sz w:val="22"/>
          <w:szCs w:val="22"/>
          <w:lang w:val="es-ES" w:eastAsia="ar-SA"/>
        </w:rPr>
        <w:lastRenderedPageBreak/>
        <w:t xml:space="preserve">.-Lo dispuesto en los artículos 1 y 5 del Reglamento de Servicios de las Corporaciones Locales y 84 de la Ley 7/1985, Reguladora de las Bases de Régimen Local, así como cuanto establece el artículo 47 de la Ley 11/1994, de Ordenación Sanitaria de Canarias; </w:t>
      </w:r>
      <w:r w:rsidRPr="00D3090F">
        <w:rPr>
          <w:spacing w:val="-3"/>
          <w:sz w:val="22"/>
          <w:szCs w:val="22"/>
          <w:lang w:val="es-ES" w:eastAsia="ar-SA"/>
        </w:rPr>
        <w:t xml:space="preserve">el artículo 50.1 b) de la Ley 7/2011 de 5 de abril, de Actividades Clasificadas y Espectáculos Públicos y otras medidas administrativas complementarias, así como el artículo 77 del </w:t>
      </w:r>
      <w:r w:rsidRPr="00EF3B02">
        <w:rPr>
          <w:sz w:val="22"/>
          <w:szCs w:val="22"/>
          <w:lang w:val="es-ES" w:eastAsia="ar-SA"/>
        </w:rPr>
        <w:t xml:space="preserve">Reglamento de Bienes </w:t>
      </w:r>
      <w:r w:rsidRPr="00D3090F">
        <w:rPr>
          <w:spacing w:val="-3"/>
          <w:sz w:val="22"/>
          <w:szCs w:val="22"/>
          <w:lang w:val="es-ES" w:eastAsia="ar-SA"/>
        </w:rPr>
        <w:t>de las Entidades Locales, aprobado por R.D. 1372/86, de 13 de junio, articulo 92.1 de la Ley 33/2003, de 3 de noviembre, de Patrimonio de las Administraciones Públicas; artículo 84 bis de la Ley 7/1985, de 2 de abril, reguladora de las Bases de Régimen Local, según redacción dada por Ley 27/2013 de Racionalización y Sostenibilidad de la Administración; Ley 7/2011 de 5 de abril, de Actividades Clasificadas y Espectáculos Públicos y otras medidas administrativas complementarias y Reglamento de la Ley aprobado por Decreto 86/2013, de 1 de agosto.</w:t>
      </w:r>
    </w:p>
    <w:p w:rsidR="00D3090F" w:rsidRPr="00EF3B02" w:rsidRDefault="00D3090F" w:rsidP="00D3090F">
      <w:pPr>
        <w:suppressAutoHyphens/>
        <w:spacing w:line="100" w:lineRule="atLeast"/>
        <w:ind w:firstLine="708"/>
        <w:jc w:val="both"/>
        <w:rPr>
          <w:sz w:val="22"/>
          <w:szCs w:val="22"/>
          <w:lang w:val="es-ES" w:eastAsia="ar-SA"/>
        </w:rPr>
      </w:pPr>
      <w:r w:rsidRPr="00EF3B02">
        <w:rPr>
          <w:sz w:val="22"/>
          <w:szCs w:val="22"/>
          <w:lang w:val="es-ES" w:eastAsia="ar-SA"/>
        </w:rPr>
        <w:t>.- La Ordenanza Fiscal Reguladora de la Tasa por utilización privativa o el aprovechamiento especial del dominio público en los actos realizados por el Organismo Autónomo de Fiestas y Actividades recreativas.</w:t>
      </w:r>
    </w:p>
    <w:p w:rsidR="00D3090F" w:rsidRPr="00EF3B02" w:rsidRDefault="00D3090F" w:rsidP="00D3090F">
      <w:pPr>
        <w:suppressAutoHyphens/>
        <w:spacing w:after="120" w:line="100" w:lineRule="atLeast"/>
        <w:ind w:firstLine="708"/>
        <w:jc w:val="both"/>
        <w:rPr>
          <w:b/>
          <w:sz w:val="22"/>
          <w:szCs w:val="22"/>
          <w:lang w:val="es-ES" w:eastAsia="ar-SA"/>
        </w:rPr>
      </w:pPr>
      <w:r w:rsidRPr="00EF3B02">
        <w:rPr>
          <w:sz w:val="22"/>
          <w:szCs w:val="22"/>
          <w:lang w:eastAsia="ar-SA"/>
        </w:rPr>
        <w:t xml:space="preserve">.-Las competencias atribuidas a esta Presidencia en relación con el otorgamiento de autorizaciones de celebración de actos festivos vinculados a las competencias de este organismo por el art. 8.2 k) y 15.2 a) de los vigentes Estatutos del Organismo Autónomo de Fiestas y Actividades Recreativas, según redacción dada por Acuerdo del Excmo. Ayuntamiento Pleno, en sesión ordinaria del día 28 de abril de 2011, entrando en vigor el día 11 de julio de 2011.  En virtud de ello, </w:t>
      </w:r>
      <w:r w:rsidRPr="00EF3B02">
        <w:rPr>
          <w:b/>
          <w:sz w:val="22"/>
          <w:szCs w:val="22"/>
          <w:lang w:eastAsia="ar-SA"/>
        </w:rPr>
        <w:t>DISPONGO</w:t>
      </w:r>
      <w:r w:rsidRPr="00EF3B02">
        <w:rPr>
          <w:sz w:val="22"/>
          <w:szCs w:val="22"/>
          <w:lang w:eastAsia="ar-SA"/>
        </w:rPr>
        <w:t>:</w:t>
      </w:r>
    </w:p>
    <w:p w:rsidR="00D3090F" w:rsidRPr="00EF3B02" w:rsidRDefault="00D3090F" w:rsidP="00D3090F">
      <w:pPr>
        <w:tabs>
          <w:tab w:val="left" w:pos="567"/>
          <w:tab w:val="left" w:leader="underscore" w:pos="8789"/>
        </w:tabs>
        <w:suppressAutoHyphens/>
        <w:spacing w:line="100" w:lineRule="atLeast"/>
        <w:jc w:val="both"/>
        <w:rPr>
          <w:lang w:eastAsia="ar-SA"/>
        </w:rPr>
      </w:pPr>
      <w:r w:rsidRPr="00EF3B02">
        <w:rPr>
          <w:b/>
          <w:sz w:val="22"/>
          <w:szCs w:val="22"/>
          <w:lang w:val="es-ES" w:eastAsia="ar-SA"/>
        </w:rPr>
        <w:tab/>
      </w:r>
      <w:r w:rsidRPr="00EF3B02">
        <w:rPr>
          <w:b/>
          <w:sz w:val="22"/>
          <w:szCs w:val="22"/>
          <w:u w:val="single"/>
          <w:lang w:val="es-ES" w:eastAsia="ar-SA"/>
        </w:rPr>
        <w:t>PRIMERO</w:t>
      </w:r>
      <w:r w:rsidR="00B40BCB">
        <w:rPr>
          <w:b/>
          <w:sz w:val="22"/>
          <w:szCs w:val="22"/>
          <w:u w:val="single"/>
          <w:lang w:val="es-ES" w:eastAsia="ar-SA"/>
        </w:rPr>
        <w:t>.-</w:t>
      </w:r>
      <w:r w:rsidRPr="00EF3B02">
        <w:rPr>
          <w:b/>
          <w:sz w:val="22"/>
          <w:szCs w:val="22"/>
          <w:lang w:val="es-ES" w:eastAsia="ar-SA"/>
        </w:rPr>
        <w:t xml:space="preserve"> </w:t>
      </w:r>
      <w:r w:rsidRPr="0066250D">
        <w:rPr>
          <w:b/>
          <w:sz w:val="22"/>
          <w:szCs w:val="22"/>
          <w:lang w:val="es-ES" w:eastAsia="ar-SA"/>
        </w:rPr>
        <w:t>Hacer suya la Propuesta emitida por la Dirección Gerencia del Organismo y en consecuencia</w:t>
      </w:r>
      <w:r w:rsidRPr="008377C9">
        <w:rPr>
          <w:b/>
          <w:color w:val="FF0000"/>
          <w:sz w:val="22"/>
          <w:szCs w:val="22"/>
          <w:lang w:val="es-ES" w:eastAsia="ar-SA"/>
        </w:rPr>
        <w:t xml:space="preserve"> </w:t>
      </w:r>
      <w:r w:rsidRPr="0066250D">
        <w:rPr>
          <w:sz w:val="22"/>
          <w:szCs w:val="22"/>
          <w:lang w:val="es-ES" w:eastAsia="ar-SA"/>
        </w:rPr>
        <w:t>a</w:t>
      </w:r>
      <w:r w:rsidRPr="00EF3B02">
        <w:rPr>
          <w:sz w:val="22"/>
          <w:szCs w:val="22"/>
          <w:lang w:val="es-ES" w:eastAsia="ar-SA"/>
        </w:rPr>
        <w:t>probar las normas reguladoras para la autorización del dominio público mediante la instalación de puestos del carnaval,</w:t>
      </w:r>
      <w:r w:rsidRPr="00EF3B02">
        <w:rPr>
          <w:sz w:val="22"/>
          <w:szCs w:val="22"/>
          <w:lang w:eastAsia="ar-SA"/>
        </w:rPr>
        <w:t xml:space="preserve"> </w:t>
      </w:r>
      <w:r w:rsidRPr="00EF3B02">
        <w:rPr>
          <w:b/>
          <w:sz w:val="22"/>
          <w:szCs w:val="22"/>
          <w:lang w:eastAsia="ar-SA"/>
        </w:rPr>
        <w:t>en la zona acotada al efecto (cuadriláter</w:t>
      </w:r>
      <w:r>
        <w:rPr>
          <w:b/>
          <w:sz w:val="22"/>
          <w:szCs w:val="22"/>
          <w:lang w:eastAsia="ar-SA"/>
        </w:rPr>
        <w:t xml:space="preserve">o) con motivo del carnaval </w:t>
      </w:r>
      <w:r w:rsidR="0066250D" w:rsidRPr="00791EFB">
        <w:rPr>
          <w:b/>
          <w:sz w:val="22"/>
          <w:szCs w:val="22"/>
          <w:lang w:eastAsia="ar-SA"/>
        </w:rPr>
        <w:t>2017</w:t>
      </w:r>
      <w:r w:rsidRPr="008377C9">
        <w:rPr>
          <w:b/>
          <w:color w:val="FF0000"/>
          <w:sz w:val="22"/>
          <w:szCs w:val="22"/>
          <w:lang w:eastAsia="ar-SA"/>
        </w:rPr>
        <w:t xml:space="preserve"> </w:t>
      </w:r>
      <w:r w:rsidRPr="00EF3B02">
        <w:rPr>
          <w:b/>
          <w:sz w:val="22"/>
          <w:szCs w:val="22"/>
          <w:lang w:val="es-ES" w:eastAsia="ar-SA"/>
        </w:rPr>
        <w:t>contenida en la misma.</w:t>
      </w:r>
    </w:p>
    <w:p w:rsidR="00D3090F" w:rsidRPr="00EF3B02" w:rsidRDefault="00D3090F" w:rsidP="00D3090F">
      <w:pPr>
        <w:suppressAutoHyphens/>
        <w:spacing w:line="100" w:lineRule="atLeast"/>
        <w:jc w:val="both"/>
        <w:rPr>
          <w:lang w:eastAsia="ar-SA"/>
        </w:rPr>
      </w:pPr>
    </w:p>
    <w:p w:rsidR="00791EFB" w:rsidRPr="00B02929" w:rsidRDefault="00D3090F" w:rsidP="00791EFB">
      <w:pPr>
        <w:tabs>
          <w:tab w:val="left" w:pos="567"/>
          <w:tab w:val="left" w:leader="underscore" w:pos="8789"/>
        </w:tabs>
        <w:jc w:val="both"/>
        <w:rPr>
          <w:sz w:val="22"/>
          <w:szCs w:val="22"/>
        </w:rPr>
      </w:pPr>
      <w:r w:rsidRPr="00EF3B02">
        <w:rPr>
          <w:b/>
          <w:sz w:val="22"/>
          <w:szCs w:val="22"/>
          <w:lang w:eastAsia="ar-SA"/>
        </w:rPr>
        <w:tab/>
      </w:r>
      <w:r w:rsidRPr="00EF3B02">
        <w:rPr>
          <w:b/>
          <w:sz w:val="22"/>
          <w:szCs w:val="22"/>
          <w:u w:val="single"/>
          <w:lang w:eastAsia="ar-SA"/>
        </w:rPr>
        <w:t>SEGUND</w:t>
      </w:r>
      <w:r w:rsidRPr="00B40BCB">
        <w:rPr>
          <w:b/>
          <w:sz w:val="22"/>
          <w:szCs w:val="22"/>
          <w:u w:val="single"/>
          <w:lang w:eastAsia="ar-SA"/>
        </w:rPr>
        <w:t>O</w:t>
      </w:r>
      <w:r w:rsidR="00FD3B21">
        <w:rPr>
          <w:b/>
          <w:sz w:val="22"/>
          <w:szCs w:val="22"/>
          <w:u w:val="single"/>
          <w:lang w:eastAsia="ar-SA"/>
        </w:rPr>
        <w:t>.</w:t>
      </w:r>
      <w:r w:rsidR="00FD3B21" w:rsidRPr="004F7B20">
        <w:rPr>
          <w:b/>
          <w:sz w:val="22"/>
          <w:szCs w:val="22"/>
          <w:lang w:eastAsia="ar-SA"/>
        </w:rPr>
        <w:t xml:space="preserve">-  </w:t>
      </w:r>
      <w:r w:rsidR="00B02929">
        <w:rPr>
          <w:sz w:val="22"/>
          <w:szCs w:val="22"/>
          <w:lang w:eastAsia="ar-SA"/>
        </w:rPr>
        <w:t>Visto D</w:t>
      </w:r>
      <w:r w:rsidR="00FD3B21" w:rsidRPr="00791EFB">
        <w:rPr>
          <w:sz w:val="22"/>
          <w:szCs w:val="22"/>
          <w:lang w:eastAsia="ar-SA"/>
        </w:rPr>
        <w:t xml:space="preserve">ecreto </w:t>
      </w:r>
      <w:r w:rsidR="00791EFB">
        <w:rPr>
          <w:sz w:val="22"/>
          <w:szCs w:val="22"/>
          <w:lang w:eastAsia="ar-SA"/>
        </w:rPr>
        <w:t xml:space="preserve">de la Alcaldía Presidencia de fecha 29 de noviembre, de delegación de dispensa del cumplimiento de los niveles sonoros establecidos en la Ley del Ruido y Ordenanza municipal, </w:t>
      </w:r>
      <w:r w:rsidR="00B02929">
        <w:rPr>
          <w:sz w:val="22"/>
          <w:szCs w:val="22"/>
          <w:lang w:eastAsia="ar-SA"/>
        </w:rPr>
        <w:t xml:space="preserve">en el concejal delgado en materia </w:t>
      </w:r>
      <w:r w:rsidR="00B02929" w:rsidRPr="00B02929">
        <w:rPr>
          <w:sz w:val="22"/>
          <w:szCs w:val="22"/>
          <w:lang w:eastAsia="ar-SA"/>
        </w:rPr>
        <w:t xml:space="preserve">de </w:t>
      </w:r>
      <w:r w:rsidR="00B02929" w:rsidRPr="00B02929">
        <w:rPr>
          <w:sz w:val="22"/>
          <w:szCs w:val="22"/>
        </w:rPr>
        <w:t xml:space="preserve">promoción económica, empleo, turismo y comercio, </w:t>
      </w:r>
      <w:r w:rsidR="00B02929">
        <w:rPr>
          <w:sz w:val="22"/>
          <w:szCs w:val="22"/>
        </w:rPr>
        <w:t xml:space="preserve">así como el Decreto del Sr. Concejal delegado, de fecha 21 de </w:t>
      </w:r>
      <w:r w:rsidR="00CC1629">
        <w:rPr>
          <w:sz w:val="22"/>
          <w:szCs w:val="22"/>
        </w:rPr>
        <w:t>diciembre de 2016</w:t>
      </w:r>
      <w:r w:rsidR="003F3747">
        <w:rPr>
          <w:sz w:val="22"/>
          <w:szCs w:val="22"/>
        </w:rPr>
        <w:t xml:space="preserve">, relativo a la </w:t>
      </w:r>
      <w:r w:rsidR="004F7B20">
        <w:rPr>
          <w:sz w:val="22"/>
          <w:szCs w:val="22"/>
        </w:rPr>
        <w:t>suspensión</w:t>
      </w:r>
      <w:r w:rsidR="003F3747">
        <w:rPr>
          <w:sz w:val="22"/>
          <w:szCs w:val="22"/>
        </w:rPr>
        <w:t xml:space="preserve"> temporal del cumplimiento de los objetivos de calidad acústica para los eventos autorizados por el Excmo. </w:t>
      </w:r>
      <w:r w:rsidR="004F7B20">
        <w:rPr>
          <w:sz w:val="22"/>
          <w:szCs w:val="22"/>
        </w:rPr>
        <w:t>Ayuntamiento</w:t>
      </w:r>
      <w:r w:rsidR="003F3747">
        <w:rPr>
          <w:sz w:val="22"/>
          <w:szCs w:val="22"/>
        </w:rPr>
        <w:t xml:space="preserve"> desde el 21 de diciembre de 2016, hasta el 30 </w:t>
      </w:r>
      <w:r w:rsidR="004F7B20">
        <w:rPr>
          <w:sz w:val="22"/>
          <w:szCs w:val="22"/>
        </w:rPr>
        <w:t xml:space="preserve">de junio de 2017, se condiciona la autorización del sonido al informe técnico que  emita el Servicio de Análisis y Vigilancia Medio Ambiental. </w:t>
      </w:r>
    </w:p>
    <w:p w:rsidR="00D3090F" w:rsidRPr="00EF3B02" w:rsidRDefault="00D3090F" w:rsidP="00D3090F">
      <w:pPr>
        <w:suppressAutoHyphens/>
        <w:spacing w:line="100" w:lineRule="atLeast"/>
        <w:jc w:val="both"/>
        <w:rPr>
          <w:lang w:eastAsia="ar-SA"/>
        </w:rPr>
      </w:pPr>
    </w:p>
    <w:p w:rsidR="00D3090F" w:rsidRPr="00EF3B02" w:rsidRDefault="00D3090F" w:rsidP="00D3090F">
      <w:pPr>
        <w:suppressAutoHyphens/>
        <w:spacing w:line="100" w:lineRule="atLeast"/>
        <w:jc w:val="both"/>
        <w:rPr>
          <w:sz w:val="22"/>
          <w:szCs w:val="22"/>
          <w:lang w:eastAsia="ar-SA"/>
        </w:rPr>
      </w:pPr>
      <w:r w:rsidRPr="00EF3B02">
        <w:rPr>
          <w:sz w:val="22"/>
          <w:szCs w:val="22"/>
          <w:lang w:eastAsia="ar-SA"/>
        </w:rPr>
        <w:tab/>
      </w:r>
      <w:r w:rsidRPr="00EF3B02">
        <w:rPr>
          <w:b/>
          <w:bCs/>
          <w:sz w:val="22"/>
          <w:szCs w:val="22"/>
          <w:u w:val="single"/>
          <w:lang w:eastAsia="ar-SA"/>
        </w:rPr>
        <w:t>TERCERO</w:t>
      </w:r>
      <w:r w:rsidRPr="00EF3B02">
        <w:rPr>
          <w:sz w:val="22"/>
          <w:szCs w:val="22"/>
          <w:lang w:eastAsia="ar-SA"/>
        </w:rPr>
        <w:t>.- Publicar la presente Resolución en el Tablón de Edictos de este Organismo Autónomo de Fiestas y Actividades Recreativas, para conocimiento de los interesados.</w:t>
      </w:r>
    </w:p>
    <w:p w:rsidR="00D3090F" w:rsidRPr="00EF3B02" w:rsidRDefault="00D3090F" w:rsidP="00D3090F">
      <w:pPr>
        <w:suppressAutoHyphens/>
        <w:overflowPunct w:val="0"/>
        <w:autoSpaceDE w:val="0"/>
        <w:spacing w:line="100" w:lineRule="atLeast"/>
        <w:ind w:firstLine="708"/>
        <w:jc w:val="center"/>
        <w:rPr>
          <w:sz w:val="22"/>
          <w:szCs w:val="22"/>
          <w:lang w:eastAsia="ar-SA"/>
        </w:rPr>
      </w:pPr>
    </w:p>
    <w:p w:rsidR="00D3090F" w:rsidRPr="00EF3B02" w:rsidRDefault="00D3090F" w:rsidP="00D3090F">
      <w:pPr>
        <w:suppressAutoHyphens/>
        <w:overflowPunct w:val="0"/>
        <w:autoSpaceDE w:val="0"/>
        <w:spacing w:line="100" w:lineRule="atLeast"/>
        <w:ind w:firstLine="708"/>
        <w:jc w:val="center"/>
        <w:rPr>
          <w:sz w:val="22"/>
          <w:szCs w:val="22"/>
          <w:lang w:eastAsia="ar-SA"/>
        </w:rPr>
      </w:pPr>
      <w:r w:rsidRPr="00EF3B02">
        <w:rPr>
          <w:sz w:val="22"/>
          <w:szCs w:val="22"/>
          <w:lang w:eastAsia="ar-SA"/>
        </w:rPr>
        <w:t xml:space="preserve">Lo manda y firma </w:t>
      </w:r>
      <w:r w:rsidR="004F7B20">
        <w:rPr>
          <w:sz w:val="22"/>
          <w:szCs w:val="22"/>
          <w:lang w:eastAsia="ar-SA"/>
        </w:rPr>
        <w:t>la Sra. Presidenta.</w:t>
      </w:r>
    </w:p>
    <w:p w:rsidR="00D3090F" w:rsidRPr="00EF3B02" w:rsidRDefault="00D3090F" w:rsidP="00D3090F">
      <w:pPr>
        <w:suppressAutoHyphens/>
        <w:overflowPunct w:val="0"/>
        <w:autoSpaceDE w:val="0"/>
        <w:spacing w:line="100" w:lineRule="atLeast"/>
        <w:ind w:firstLine="708"/>
        <w:jc w:val="center"/>
        <w:rPr>
          <w:sz w:val="22"/>
          <w:szCs w:val="22"/>
          <w:lang w:eastAsia="ar-SA"/>
        </w:rPr>
      </w:pPr>
    </w:p>
    <w:tbl>
      <w:tblPr>
        <w:tblW w:w="0" w:type="auto"/>
        <w:tblInd w:w="38" w:type="dxa"/>
        <w:tblLayout w:type="fixed"/>
        <w:tblLook w:val="0000" w:firstRow="0" w:lastRow="0" w:firstColumn="0" w:lastColumn="0" w:noHBand="0" w:noVBand="0"/>
      </w:tblPr>
      <w:tblGrid>
        <w:gridCol w:w="4470"/>
        <w:gridCol w:w="4212"/>
      </w:tblGrid>
      <w:tr w:rsidR="00D3090F" w:rsidRPr="00EF3B02" w:rsidTr="00D3090F">
        <w:tc>
          <w:tcPr>
            <w:tcW w:w="4470" w:type="dxa"/>
            <w:shd w:val="clear" w:color="auto" w:fill="auto"/>
          </w:tcPr>
          <w:p w:rsidR="00D3090F" w:rsidRPr="00EF3B02" w:rsidRDefault="00D3090F" w:rsidP="00D3090F">
            <w:pPr>
              <w:suppressAutoHyphens/>
              <w:spacing w:line="100" w:lineRule="atLeast"/>
              <w:jc w:val="center"/>
              <w:rPr>
                <w:b/>
                <w:sz w:val="22"/>
                <w:szCs w:val="22"/>
                <w:lang w:eastAsia="ar-SA"/>
              </w:rPr>
            </w:pPr>
            <w:r w:rsidRPr="00EF3B02">
              <w:rPr>
                <w:sz w:val="22"/>
                <w:szCs w:val="22"/>
                <w:lang w:eastAsia="ar-SA"/>
              </w:rPr>
              <w:t>Doy fe</w:t>
            </w:r>
          </w:p>
          <w:p w:rsidR="00D3090F" w:rsidRPr="00EF3B02" w:rsidRDefault="00D3090F" w:rsidP="00D3090F">
            <w:pPr>
              <w:suppressAutoHyphens/>
              <w:spacing w:line="100" w:lineRule="atLeast"/>
              <w:jc w:val="center"/>
              <w:rPr>
                <w:b/>
                <w:sz w:val="22"/>
                <w:szCs w:val="22"/>
                <w:lang w:eastAsia="ar-SA"/>
              </w:rPr>
            </w:pPr>
            <w:r w:rsidRPr="00EF3B02">
              <w:rPr>
                <w:b/>
                <w:sz w:val="22"/>
                <w:szCs w:val="22"/>
                <w:lang w:eastAsia="ar-SA"/>
              </w:rPr>
              <w:t>EL SECRETARIO DEL ORGANISMO AUTÓNOMO DE FIESTAS Y ACT. RECREATIVAS</w:t>
            </w:r>
          </w:p>
          <w:p w:rsidR="00D3090F" w:rsidRPr="00EF3B02" w:rsidRDefault="00D3090F" w:rsidP="00D3090F">
            <w:pPr>
              <w:suppressAutoHyphens/>
              <w:spacing w:line="100" w:lineRule="atLeast"/>
              <w:jc w:val="center"/>
              <w:rPr>
                <w:b/>
                <w:sz w:val="22"/>
                <w:szCs w:val="22"/>
                <w:lang w:eastAsia="ar-SA"/>
              </w:rPr>
            </w:pPr>
          </w:p>
          <w:p w:rsidR="00D3090F" w:rsidRPr="00EF3B02" w:rsidRDefault="00D3090F" w:rsidP="00D3090F">
            <w:pPr>
              <w:suppressAutoHyphens/>
              <w:spacing w:line="100" w:lineRule="atLeast"/>
              <w:jc w:val="center"/>
              <w:rPr>
                <w:b/>
                <w:sz w:val="22"/>
                <w:szCs w:val="22"/>
                <w:lang w:eastAsia="ar-SA"/>
              </w:rPr>
            </w:pPr>
          </w:p>
          <w:p w:rsidR="00D3090F" w:rsidRPr="00EF3B02" w:rsidRDefault="00D3090F" w:rsidP="00D3090F">
            <w:pPr>
              <w:suppressAutoHyphens/>
              <w:spacing w:line="100" w:lineRule="atLeast"/>
              <w:jc w:val="center"/>
              <w:rPr>
                <w:b/>
                <w:sz w:val="22"/>
                <w:szCs w:val="22"/>
                <w:lang w:eastAsia="ar-SA"/>
              </w:rPr>
            </w:pPr>
            <w:r w:rsidRPr="00EF3B02">
              <w:rPr>
                <w:b/>
                <w:sz w:val="22"/>
                <w:szCs w:val="22"/>
                <w:lang w:eastAsia="ar-SA"/>
              </w:rPr>
              <w:t>LUIS FERNANDO PRIETO GONZÁLEZ.</w:t>
            </w:r>
          </w:p>
        </w:tc>
        <w:tc>
          <w:tcPr>
            <w:tcW w:w="4212" w:type="dxa"/>
            <w:shd w:val="clear" w:color="auto" w:fill="auto"/>
          </w:tcPr>
          <w:p w:rsidR="00D3090F" w:rsidRPr="00EF3B02" w:rsidRDefault="004F7B20" w:rsidP="00D3090F">
            <w:pPr>
              <w:suppressAutoHyphens/>
              <w:spacing w:line="100" w:lineRule="atLeast"/>
              <w:jc w:val="center"/>
              <w:rPr>
                <w:b/>
                <w:sz w:val="22"/>
                <w:szCs w:val="22"/>
                <w:lang w:eastAsia="ar-SA"/>
              </w:rPr>
            </w:pPr>
            <w:r>
              <w:rPr>
                <w:b/>
                <w:sz w:val="22"/>
                <w:szCs w:val="22"/>
                <w:lang w:eastAsia="ar-SA"/>
              </w:rPr>
              <w:t>LA PRESIDENTA</w:t>
            </w:r>
            <w:r w:rsidR="00D3090F" w:rsidRPr="00EF3B02">
              <w:rPr>
                <w:b/>
                <w:sz w:val="22"/>
                <w:szCs w:val="22"/>
                <w:lang w:eastAsia="ar-SA"/>
              </w:rPr>
              <w:t>,</w:t>
            </w:r>
          </w:p>
          <w:p w:rsidR="00D3090F" w:rsidRPr="00EF3B02" w:rsidRDefault="00D3090F" w:rsidP="00D3090F">
            <w:pPr>
              <w:suppressAutoHyphens/>
              <w:spacing w:line="100" w:lineRule="atLeast"/>
              <w:jc w:val="center"/>
              <w:rPr>
                <w:b/>
                <w:sz w:val="22"/>
                <w:szCs w:val="22"/>
                <w:lang w:eastAsia="ar-SA"/>
              </w:rPr>
            </w:pPr>
          </w:p>
        </w:tc>
      </w:tr>
    </w:tbl>
    <w:p w:rsidR="00D3090F" w:rsidRPr="00EF3B02" w:rsidRDefault="00D3090F" w:rsidP="00D3090F">
      <w:pPr>
        <w:suppressAutoHyphens/>
        <w:spacing w:line="100" w:lineRule="atLeast"/>
        <w:ind w:firstLine="709"/>
        <w:jc w:val="both"/>
        <w:rPr>
          <w:lang w:eastAsia="ar-SA"/>
        </w:rPr>
      </w:pPr>
    </w:p>
    <w:p w:rsidR="00D3090F" w:rsidRPr="00EF3B02" w:rsidRDefault="00D3090F" w:rsidP="00D3090F">
      <w:pPr>
        <w:suppressAutoHyphens/>
        <w:spacing w:line="100" w:lineRule="atLeast"/>
        <w:ind w:firstLine="709"/>
        <w:jc w:val="both"/>
        <w:rPr>
          <w:i/>
          <w:sz w:val="22"/>
          <w:szCs w:val="22"/>
          <w:lang w:eastAsia="ar-SA"/>
        </w:rPr>
      </w:pPr>
    </w:p>
    <w:p w:rsidR="00D3090F" w:rsidRPr="00EF3B02" w:rsidRDefault="00D3090F" w:rsidP="00D3090F">
      <w:pPr>
        <w:suppressAutoHyphens/>
        <w:spacing w:line="100" w:lineRule="atLeast"/>
        <w:rPr>
          <w:i/>
          <w:sz w:val="22"/>
          <w:szCs w:val="22"/>
          <w:lang w:eastAsia="ar-SA"/>
        </w:rPr>
      </w:pPr>
    </w:p>
    <w:p w:rsidR="00D3090F" w:rsidRPr="00EF3B02" w:rsidRDefault="00D3090F" w:rsidP="00D3090F">
      <w:pPr>
        <w:suppressAutoHyphens/>
        <w:spacing w:line="100" w:lineRule="atLeast"/>
        <w:ind w:hanging="100"/>
        <w:jc w:val="both"/>
        <w:rPr>
          <w:i/>
          <w:sz w:val="22"/>
          <w:szCs w:val="22"/>
          <w:lang w:eastAsia="ar-SA"/>
        </w:rPr>
      </w:pPr>
    </w:p>
    <w:p w:rsidR="00D3090F" w:rsidRPr="00EF3B02" w:rsidRDefault="00D3090F" w:rsidP="00D3090F">
      <w:pPr>
        <w:suppressAutoHyphens/>
        <w:spacing w:line="100" w:lineRule="atLeast"/>
        <w:jc w:val="both"/>
        <w:rPr>
          <w:i/>
          <w:sz w:val="22"/>
          <w:szCs w:val="22"/>
          <w:lang w:val="es-ES" w:eastAsia="ar-SA"/>
        </w:rPr>
      </w:pPr>
    </w:p>
    <w:p w:rsidR="00D3090F" w:rsidRPr="00EF3B02" w:rsidRDefault="00D3090F" w:rsidP="00D3090F">
      <w:pPr>
        <w:suppressAutoHyphens/>
        <w:spacing w:line="100" w:lineRule="atLeast"/>
        <w:jc w:val="both"/>
        <w:rPr>
          <w:i/>
          <w:sz w:val="22"/>
          <w:szCs w:val="22"/>
          <w:lang w:val="es-ES" w:eastAsia="ar-SA"/>
        </w:rPr>
      </w:pPr>
    </w:p>
    <w:p w:rsidR="00D3090F" w:rsidRPr="00D56737" w:rsidRDefault="00D3090F" w:rsidP="00D3090F">
      <w:pPr>
        <w:shd w:val="clear" w:color="auto" w:fill="FFFFFF"/>
        <w:jc w:val="both"/>
        <w:rPr>
          <w:color w:val="222222"/>
          <w:lang w:val="es-ES"/>
        </w:rPr>
      </w:pPr>
    </w:p>
    <w:p w:rsidR="00D3090F" w:rsidRPr="003B5A13" w:rsidRDefault="00D3090F" w:rsidP="00D3090F">
      <w:pPr>
        <w:jc w:val="both"/>
        <w:rPr>
          <w:rFonts w:ascii="Tahoma" w:hAnsi="Tahoma" w:cs="Tahoma"/>
          <w:sz w:val="22"/>
          <w:szCs w:val="22"/>
        </w:rPr>
      </w:pPr>
      <w:r>
        <w:rPr>
          <w:rFonts w:ascii="Tahoma" w:hAnsi="Tahoma" w:cs="Tahoma"/>
          <w:sz w:val="22"/>
          <w:szCs w:val="22"/>
        </w:rPr>
        <w:tab/>
      </w:r>
    </w:p>
    <w:p w:rsidR="00D56737" w:rsidRPr="00D56737" w:rsidRDefault="00D56737" w:rsidP="00D56737">
      <w:pPr>
        <w:shd w:val="clear" w:color="auto" w:fill="FFFFFF"/>
        <w:jc w:val="both"/>
        <w:rPr>
          <w:color w:val="222222"/>
          <w:lang w:val="es-ES"/>
        </w:rPr>
      </w:pPr>
    </w:p>
    <w:p w:rsidR="001F3150" w:rsidRPr="003B5A13" w:rsidRDefault="00D56737" w:rsidP="003B5A13">
      <w:pPr>
        <w:jc w:val="both"/>
        <w:rPr>
          <w:rFonts w:ascii="Tahoma" w:hAnsi="Tahoma" w:cs="Tahoma"/>
          <w:sz w:val="22"/>
          <w:szCs w:val="22"/>
        </w:rPr>
      </w:pPr>
      <w:r>
        <w:rPr>
          <w:rFonts w:ascii="Tahoma" w:hAnsi="Tahoma" w:cs="Tahoma"/>
          <w:sz w:val="22"/>
          <w:szCs w:val="22"/>
        </w:rPr>
        <w:tab/>
      </w:r>
    </w:p>
    <w:sectPr w:rsidR="001F3150" w:rsidRPr="003B5A13" w:rsidSect="003B5A13">
      <w:headerReference w:type="default" r:id="rId9"/>
      <w:footerReference w:type="even" r:id="rId10"/>
      <w:footerReference w:type="default" r:id="rId11"/>
      <w:type w:val="continuous"/>
      <w:pgSz w:w="11906" w:h="16838" w:code="9"/>
      <w:pgMar w:top="1985" w:right="1418"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1A6" w:rsidRDefault="008621A6">
      <w:r>
        <w:separator/>
      </w:r>
    </w:p>
  </w:endnote>
  <w:endnote w:type="continuationSeparator" w:id="0">
    <w:p w:rsidR="008621A6" w:rsidRDefault="0086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B5" w:rsidRDefault="007433B5" w:rsidP="004672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433B5" w:rsidRDefault="007433B5" w:rsidP="00F123C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534443"/>
      <w:docPartObj>
        <w:docPartGallery w:val="Page Numbers (Bottom of Page)"/>
        <w:docPartUnique/>
      </w:docPartObj>
    </w:sdtPr>
    <w:sdtEndPr/>
    <w:sdtContent>
      <w:p w:rsidR="007433B5" w:rsidRDefault="007433B5">
        <w:pPr>
          <w:pStyle w:val="Piedepgina"/>
          <w:jc w:val="right"/>
        </w:pPr>
        <w:r>
          <w:fldChar w:fldCharType="begin"/>
        </w:r>
        <w:r>
          <w:instrText>PAGE   \* MERGEFORMAT</w:instrText>
        </w:r>
        <w:r>
          <w:fldChar w:fldCharType="separate"/>
        </w:r>
        <w:r w:rsidR="002F61F4" w:rsidRPr="002F61F4">
          <w:rPr>
            <w:noProof/>
            <w:lang w:val="es-ES"/>
          </w:rPr>
          <w:t>8</w:t>
        </w:r>
        <w:r>
          <w:fldChar w:fldCharType="end"/>
        </w:r>
      </w:p>
    </w:sdtContent>
  </w:sdt>
  <w:p w:rsidR="007433B5" w:rsidRPr="0068285A" w:rsidRDefault="007433B5" w:rsidP="00F123C9">
    <w:pPr>
      <w:pStyle w:val="Piedepgina"/>
      <w:ind w:right="360"/>
      <w:jc w:val="righ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1A6" w:rsidRDefault="008621A6">
      <w:r>
        <w:separator/>
      </w:r>
    </w:p>
  </w:footnote>
  <w:footnote w:type="continuationSeparator" w:id="0">
    <w:p w:rsidR="008621A6" w:rsidRDefault="00862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B5" w:rsidRDefault="007433B5" w:rsidP="000276D0">
    <w:pPr>
      <w:pStyle w:val="Encabezado"/>
      <w:jc w:val="center"/>
    </w:pPr>
    <w:r>
      <w:rPr>
        <w:noProof/>
        <w:lang w:val="es-ES"/>
      </w:rPr>
      <w:drawing>
        <wp:anchor distT="0" distB="0" distL="114300" distR="114300" simplePos="0" relativeHeight="251656192" behindDoc="1" locked="0" layoutInCell="1" allowOverlap="1">
          <wp:simplePos x="0" y="0"/>
          <wp:positionH relativeFrom="column">
            <wp:posOffset>-887095</wp:posOffset>
          </wp:positionH>
          <wp:positionV relativeFrom="paragraph">
            <wp:posOffset>-346710</wp:posOffset>
          </wp:positionV>
          <wp:extent cx="2924175" cy="962025"/>
          <wp:effectExtent l="0" t="0" r="0" b="0"/>
          <wp:wrapNone/>
          <wp:docPr id="4" name="Imagen 1" descr="Escudo Ayuntamiento y fiestas 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Ayuntamiento y fiestas en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3B5" w:rsidRPr="0056043D" w:rsidRDefault="007433B5" w:rsidP="000276D0">
    <w:pPr>
      <w:pStyle w:val="Encabezado"/>
      <w:jc w:val="center"/>
      <w:rPr>
        <w:color w:val="FFFFFF"/>
      </w:rPr>
    </w:pPr>
    <w:r>
      <w:rPr>
        <w:noProof/>
        <w:lang w:val="es-ES"/>
      </w:rPr>
      <mc:AlternateContent>
        <mc:Choice Requires="wps">
          <w:drawing>
            <wp:anchor distT="0" distB="0" distL="114300" distR="114300" simplePos="0" relativeHeight="251659264" behindDoc="0" locked="0" layoutInCell="1" allowOverlap="1">
              <wp:simplePos x="0" y="0"/>
              <wp:positionH relativeFrom="column">
                <wp:posOffset>-952500</wp:posOffset>
              </wp:positionH>
              <wp:positionV relativeFrom="paragraph">
                <wp:posOffset>3559175</wp:posOffset>
              </wp:positionV>
              <wp:extent cx="825500" cy="630428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63042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33B5" w:rsidRPr="009E4726" w:rsidRDefault="007433B5" w:rsidP="00A507EF">
                          <w:pPr>
                            <w:tabs>
                              <w:tab w:val="left" w:pos="567"/>
                              <w:tab w:val="left" w:leader="underscore" w:pos="8789"/>
                            </w:tabs>
                            <w:jc w:val="both"/>
                            <w:rPr>
                              <w:spacing w:val="-2"/>
                              <w:szCs w:val="10"/>
                            </w:rPr>
                          </w:pPr>
                          <w:r w:rsidRPr="009E4726">
                            <w:rPr>
                              <w:rFonts w:ascii="Verdana" w:hAnsi="Verdana"/>
                              <w:spacing w:val="-2"/>
                              <w:sz w:val="10"/>
                              <w:szCs w:val="10"/>
                            </w:rPr>
                            <w:t xml:space="preserve">En cumplimiento de lo dispuesto en el artículo 5 de </w:t>
                          </w:r>
                          <w:smartTag w:uri="urn:schemas-microsoft-com:office:smarttags" w:element="PersonName">
                            <w:smartTagPr>
                              <w:attr w:name="ProductID" w:val="la Ley Org￡nica"/>
                            </w:smartTagPr>
                            <w:r w:rsidRPr="009E4726">
                              <w:rPr>
                                <w:rFonts w:ascii="Verdana" w:hAnsi="Verdana"/>
                                <w:spacing w:val="-2"/>
                                <w:sz w:val="10"/>
                                <w:szCs w:val="10"/>
                              </w:rPr>
                              <w:t>la Ley Orgánica</w:t>
                            </w:r>
                          </w:smartTag>
                          <w:r w:rsidRPr="009E4726">
                            <w:rPr>
                              <w:rFonts w:ascii="Verdana" w:hAnsi="Verdana"/>
                              <w:spacing w:val="-2"/>
                              <w:sz w:val="10"/>
                              <w:szCs w:val="10"/>
                            </w:rPr>
                            <w:t xml:space="preserve"> 15/1999 de Protección de Datos de Carácter Personal, le informamos que sus datos de carácter personal serán incorporados a un fichero denominado CIUDADANOS del que es responsable el Organismo Autónomo de Fiestas y Actividades Recreativas.</w:t>
                          </w:r>
                          <w:r w:rsidRPr="009E4726">
                            <w:rPr>
                              <w:rFonts w:ascii="Verdana" w:hAnsi="Verdana"/>
                              <w:i/>
                              <w:iCs/>
                              <w:color w:val="FF0000"/>
                              <w:spacing w:val="-2"/>
                              <w:sz w:val="10"/>
                              <w:szCs w:val="10"/>
                            </w:rPr>
                            <w:t xml:space="preserve"> </w:t>
                          </w:r>
                          <w:r w:rsidRPr="009E4726">
                            <w:rPr>
                              <w:rFonts w:ascii="Verdana" w:hAnsi="Verdana"/>
                              <w:spacing w:val="-2"/>
                              <w:sz w:val="10"/>
                              <w:szCs w:val="10"/>
                            </w:rPr>
                            <w:t xml:space="preserve">El OAFAR tiene implantadas las medidas de índole técnica y organizativas necesarias para garantizar la seguridad, confidencialidad e integridad de los datos de carácter personal que trata. Sus datos no serán cedidos a terceros sin que conste expresamente su consentimiento, salvo aquellos supuestos legalmente establecidos. Igualmente sus datos no se destinarán a fines distintos de aquéllos para los que han sido recabados. Finalizadas las gestiones administrativas, serán cancelados en las condiciones establecidas en la legislación vigente. Por último le informamos de que puede ejercitar los derechos de acceso, rectificación, cancelación, oposición e impugnación de valoraciones en los términos previstos en </w:t>
                          </w:r>
                          <w:smartTag w:uri="urn:schemas-microsoft-com:office:smarttags" w:element="PersonName">
                            <w:smartTagPr>
                              <w:attr w:name="ProductID" w:val="la Ley Org￡nica"/>
                            </w:smartTagPr>
                            <w:r w:rsidRPr="009E4726">
                              <w:rPr>
                                <w:rFonts w:ascii="Verdana" w:hAnsi="Verdana"/>
                                <w:spacing w:val="-2"/>
                                <w:sz w:val="10"/>
                                <w:szCs w:val="10"/>
                              </w:rPr>
                              <w:t>la Ley Orgánica</w:t>
                            </w:r>
                          </w:smartTag>
                          <w:r w:rsidRPr="009E4726">
                            <w:rPr>
                              <w:rFonts w:ascii="Verdana" w:hAnsi="Verdana"/>
                              <w:spacing w:val="-2"/>
                              <w:sz w:val="10"/>
                              <w:szCs w:val="10"/>
                            </w:rPr>
                            <w:t xml:space="preserve"> 15/99 y normativa de desarrollo y por los procedimientos definidos al efecto por el OAFAR.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5pt;margin-top:280.25pt;width:65pt;height:4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" stroked="f">
              <v:textbox style="layout-flow:vertical;mso-layout-flow-alt:bottom-to-top">
                <w:txbxContent>
                  <w:p w:rsidR="00C4126A" w:rsidRPr="009E4726" w:rsidRDefault="00C4126A" w:rsidP="00A507EF">
                    <w:pPr>
                      <w:tabs>
                        <w:tab w:val="left" w:pos="567"/>
                        <w:tab w:val="left" w:leader="underscore" w:pos="8789"/>
                      </w:tabs>
                      <w:jc w:val="both"/>
                      <w:rPr>
                        <w:spacing w:val="-2"/>
                        <w:szCs w:val="10"/>
                      </w:rPr>
                    </w:pPr>
                    <w:r w:rsidRPr="009E4726">
                      <w:rPr>
                        <w:rFonts w:ascii="Verdana" w:hAnsi="Verdana"/>
                        <w:spacing w:val="-2"/>
                        <w:sz w:val="10"/>
                        <w:szCs w:val="10"/>
                      </w:rPr>
                      <w:t xml:space="preserve">En cumplimiento de lo dispuesto en el artículo 5 de </w:t>
                    </w:r>
                    <w:smartTag w:uri="urn:schemas-microsoft-com:office:smarttags" w:element="PersonName">
                      <w:smartTagPr>
                        <w:attr w:name="ProductID" w:val="la Ley Org￡nica"/>
                      </w:smartTagPr>
                      <w:r w:rsidRPr="009E4726">
                        <w:rPr>
                          <w:rFonts w:ascii="Verdana" w:hAnsi="Verdana"/>
                          <w:spacing w:val="-2"/>
                          <w:sz w:val="10"/>
                          <w:szCs w:val="10"/>
                        </w:rPr>
                        <w:t>la Ley Orgánica</w:t>
                      </w:r>
                    </w:smartTag>
                    <w:r w:rsidRPr="009E4726">
                      <w:rPr>
                        <w:rFonts w:ascii="Verdana" w:hAnsi="Verdana"/>
                        <w:spacing w:val="-2"/>
                        <w:sz w:val="10"/>
                        <w:szCs w:val="10"/>
                      </w:rPr>
                      <w:t xml:space="preserve"> 15/1999 de Protección de Datos de Carácter Personal, le informamos que sus datos de carácter personal serán incorporados a un fichero denominado CIUDADANOS del que es responsable el Organismo Autónomo de Fiestas y Actividades Recreativas.</w:t>
                    </w:r>
                    <w:r w:rsidRPr="009E4726">
                      <w:rPr>
                        <w:rFonts w:ascii="Verdana" w:hAnsi="Verdana"/>
                        <w:i/>
                        <w:iCs/>
                        <w:color w:val="FF0000"/>
                        <w:spacing w:val="-2"/>
                        <w:sz w:val="10"/>
                        <w:szCs w:val="10"/>
                      </w:rPr>
                      <w:t xml:space="preserve"> </w:t>
                    </w:r>
                    <w:r w:rsidRPr="009E4726">
                      <w:rPr>
                        <w:rFonts w:ascii="Verdana" w:hAnsi="Verdana"/>
                        <w:spacing w:val="-2"/>
                        <w:sz w:val="10"/>
                        <w:szCs w:val="10"/>
                      </w:rPr>
                      <w:t xml:space="preserve">El OAFAR tiene implantadas las medidas de índole técnica y organizativas necesarias para garantizar la seguridad, confidencialidad e integridad de los datos de carácter personal que trata. Sus datos no serán cedidos a terceros sin que conste expresamente su consentimiento, salvo aquellos supuestos legalmente establecidos. Igualmente sus datos no se destinarán a fines distintos de aquéllos para los que han sido recabados. Finalizadas las gestiones administrativas, serán cancelados en las condiciones establecidas en la legislación vigente. Por último le informamos de que puede ejercitar los derechos de acceso, rectificación, cancelación, oposición e impugnación de valoraciones en los términos previstos en </w:t>
                    </w:r>
                    <w:smartTag w:uri="urn:schemas-microsoft-com:office:smarttags" w:element="PersonName">
                      <w:smartTagPr>
                        <w:attr w:name="ProductID" w:val="la Ley Org￡nica"/>
                      </w:smartTagPr>
                      <w:r w:rsidRPr="009E4726">
                        <w:rPr>
                          <w:rFonts w:ascii="Verdana" w:hAnsi="Verdana"/>
                          <w:spacing w:val="-2"/>
                          <w:sz w:val="10"/>
                          <w:szCs w:val="10"/>
                        </w:rPr>
                        <w:t>la Ley Orgánica</w:t>
                      </w:r>
                    </w:smartTag>
                    <w:r w:rsidRPr="009E4726">
                      <w:rPr>
                        <w:rFonts w:ascii="Verdana" w:hAnsi="Verdana"/>
                        <w:spacing w:val="-2"/>
                        <w:sz w:val="10"/>
                        <w:szCs w:val="10"/>
                      </w:rPr>
                      <w:t xml:space="preserve"> 15/99 y normativa de desarrollo y por los procedimientos definidos al efecto por el OAFAR.</w:t>
                    </w:r>
                  </w:p>
                </w:txbxContent>
              </v:textbox>
            </v:shape>
          </w:pict>
        </mc:Fallback>
      </mc:AlternateContent>
    </w:r>
    <w:r>
      <w:rPr>
        <w:noProof/>
        <w:lang w:val="es-ES"/>
      </w:rPr>
      <mc:AlternateContent>
        <mc:Choice Requires="wps">
          <w:drawing>
            <wp:anchor distT="0" distB="0" distL="114300" distR="114300" simplePos="0" relativeHeight="251657216" behindDoc="0" locked="0" layoutInCell="1" allowOverlap="1">
              <wp:simplePos x="0" y="0"/>
              <wp:positionH relativeFrom="page">
                <wp:posOffset>254635</wp:posOffset>
              </wp:positionH>
              <wp:positionV relativeFrom="page">
                <wp:posOffset>1425575</wp:posOffset>
              </wp:positionV>
              <wp:extent cx="457200" cy="2364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64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3B5" w:rsidRPr="00A507EF" w:rsidRDefault="007433B5" w:rsidP="00A507EF">
                          <w:pPr>
                            <w:rPr>
                              <w:sz w:val="14"/>
                              <w:szCs w:val="14"/>
                            </w:rPr>
                          </w:pPr>
                          <w:r w:rsidRPr="00A507EF">
                            <w:rPr>
                              <w:sz w:val="14"/>
                              <w:szCs w:val="14"/>
                            </w:rPr>
                            <w:t>C.I.F.: P8803803 I. Calle Antonio Domínguez Alfonso, 7. 38003 Santa Cruz de Tenerife. Teléfono 922 609 600. Fax 922 242</w:t>
                          </w:r>
                          <w:r>
                            <w:rPr>
                              <w:sz w:val="14"/>
                              <w:szCs w:val="14"/>
                            </w:rPr>
                            <w:t xml:space="preserve"> </w:t>
                          </w:r>
                          <w:r w:rsidRPr="00A507EF">
                            <w:rPr>
                              <w:sz w:val="14"/>
                              <w:szCs w:val="14"/>
                            </w:rPr>
                            <w:t>366. Correo-E: fiestas@santacruzdetenerife.es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05pt;margin-top:112.25pt;width:36pt;height:18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" stroked="f">
              <v:textbox style="layout-flow:vertical;mso-layout-flow-alt:bottom-to-top" inset="0,0,0,0">
                <w:txbxContent>
                  <w:p w:rsidR="00C4126A" w:rsidRPr="00A507EF" w:rsidRDefault="00C4126A" w:rsidP="00A507EF">
                    <w:pPr>
                      <w:rPr>
                        <w:sz w:val="14"/>
                        <w:szCs w:val="14"/>
                      </w:rPr>
                    </w:pPr>
                    <w:r w:rsidRPr="00A507EF">
                      <w:rPr>
                        <w:sz w:val="14"/>
                        <w:szCs w:val="14"/>
                      </w:rPr>
                      <w:t>C.I.F.: P8803803 I. Calle Antonio Domínguez Alfonso, 7. 38003 Santa Cruz de Tenerife. Teléfono 922 609 600. Fax 922 242</w:t>
                    </w:r>
                    <w:r>
                      <w:rPr>
                        <w:sz w:val="14"/>
                        <w:szCs w:val="14"/>
                      </w:rPr>
                      <w:t xml:space="preserve"> </w:t>
                    </w:r>
                    <w:r w:rsidRPr="00A507EF">
                      <w:rPr>
                        <w:sz w:val="14"/>
                        <w:szCs w:val="14"/>
                      </w:rPr>
                      <w:t>366. Correo-E: fiestas@santacruzdetenerife.es</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5"/>
    <w:multiLevelType w:val="singleLevel"/>
    <w:tmpl w:val="00000005"/>
    <w:name w:val="WW8Num5"/>
    <w:lvl w:ilvl="0">
      <w:numFmt w:val="bullet"/>
      <w:lvlText w:val="-"/>
      <w:lvlJc w:val="left"/>
      <w:pPr>
        <w:tabs>
          <w:tab w:val="num" w:pos="1069"/>
        </w:tabs>
        <w:ind w:left="1069" w:hanging="360"/>
      </w:pPr>
      <w:rPr>
        <w:rFonts w:ascii="Tahoma" w:hAnsi="Tahoma" w:cs="Wingdings"/>
      </w:rPr>
    </w:lvl>
  </w:abstractNum>
  <w:abstractNum w:abstractNumId="4" w15:restartNumberingAfterBreak="1">
    <w:nsid w:val="0C1F2A16"/>
    <w:multiLevelType w:val="hybridMultilevel"/>
    <w:tmpl w:val="09FEB7DA"/>
    <w:lvl w:ilvl="0" w:tplc="CCF42E7A">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1">
    <w:nsid w:val="17426985"/>
    <w:multiLevelType w:val="hybridMultilevel"/>
    <w:tmpl w:val="C9E264C4"/>
    <w:lvl w:ilvl="0" w:tplc="0409000B">
      <w:start w:val="1"/>
      <w:numFmt w:val="bullet"/>
      <w:lvlText w:val=""/>
      <w:lvlJc w:val="left"/>
      <w:pPr>
        <w:tabs>
          <w:tab w:val="num" w:pos="2484"/>
        </w:tabs>
        <w:ind w:left="2484" w:hanging="360"/>
      </w:pPr>
      <w:rPr>
        <w:rFonts w:ascii="Wingdings" w:hAnsi="Wingdings" w:hint="default"/>
      </w:rPr>
    </w:lvl>
    <w:lvl w:ilvl="1" w:tplc="04090003" w:tentative="1">
      <w:start w:val="1"/>
      <w:numFmt w:val="bullet"/>
      <w:lvlText w:val="o"/>
      <w:lvlJc w:val="left"/>
      <w:pPr>
        <w:tabs>
          <w:tab w:val="num" w:pos="3204"/>
        </w:tabs>
        <w:ind w:left="3204" w:hanging="360"/>
      </w:pPr>
      <w:rPr>
        <w:rFonts w:ascii="Courier New" w:hAnsi="Courier New" w:hint="default"/>
      </w:rPr>
    </w:lvl>
    <w:lvl w:ilvl="2" w:tplc="04090005" w:tentative="1">
      <w:start w:val="1"/>
      <w:numFmt w:val="bullet"/>
      <w:lvlText w:val=""/>
      <w:lvlJc w:val="left"/>
      <w:pPr>
        <w:tabs>
          <w:tab w:val="num" w:pos="3924"/>
        </w:tabs>
        <w:ind w:left="3924" w:hanging="360"/>
      </w:pPr>
      <w:rPr>
        <w:rFonts w:ascii="Wingdings" w:hAnsi="Wingdings" w:hint="default"/>
      </w:rPr>
    </w:lvl>
    <w:lvl w:ilvl="3" w:tplc="04090001" w:tentative="1">
      <w:start w:val="1"/>
      <w:numFmt w:val="bullet"/>
      <w:lvlText w:val=""/>
      <w:lvlJc w:val="left"/>
      <w:pPr>
        <w:tabs>
          <w:tab w:val="num" w:pos="4644"/>
        </w:tabs>
        <w:ind w:left="4644" w:hanging="360"/>
      </w:pPr>
      <w:rPr>
        <w:rFonts w:ascii="Symbol" w:hAnsi="Symbol" w:hint="default"/>
      </w:rPr>
    </w:lvl>
    <w:lvl w:ilvl="4" w:tplc="04090003" w:tentative="1">
      <w:start w:val="1"/>
      <w:numFmt w:val="bullet"/>
      <w:lvlText w:val="o"/>
      <w:lvlJc w:val="left"/>
      <w:pPr>
        <w:tabs>
          <w:tab w:val="num" w:pos="5364"/>
        </w:tabs>
        <w:ind w:left="5364" w:hanging="360"/>
      </w:pPr>
      <w:rPr>
        <w:rFonts w:ascii="Courier New" w:hAnsi="Courier New" w:hint="default"/>
      </w:rPr>
    </w:lvl>
    <w:lvl w:ilvl="5" w:tplc="04090005" w:tentative="1">
      <w:start w:val="1"/>
      <w:numFmt w:val="bullet"/>
      <w:lvlText w:val=""/>
      <w:lvlJc w:val="left"/>
      <w:pPr>
        <w:tabs>
          <w:tab w:val="num" w:pos="6084"/>
        </w:tabs>
        <w:ind w:left="6084" w:hanging="360"/>
      </w:pPr>
      <w:rPr>
        <w:rFonts w:ascii="Wingdings" w:hAnsi="Wingdings" w:hint="default"/>
      </w:rPr>
    </w:lvl>
    <w:lvl w:ilvl="6" w:tplc="04090001" w:tentative="1">
      <w:start w:val="1"/>
      <w:numFmt w:val="bullet"/>
      <w:lvlText w:val=""/>
      <w:lvlJc w:val="left"/>
      <w:pPr>
        <w:tabs>
          <w:tab w:val="num" w:pos="6804"/>
        </w:tabs>
        <w:ind w:left="6804" w:hanging="360"/>
      </w:pPr>
      <w:rPr>
        <w:rFonts w:ascii="Symbol" w:hAnsi="Symbol" w:hint="default"/>
      </w:rPr>
    </w:lvl>
    <w:lvl w:ilvl="7" w:tplc="04090003" w:tentative="1">
      <w:start w:val="1"/>
      <w:numFmt w:val="bullet"/>
      <w:lvlText w:val="o"/>
      <w:lvlJc w:val="left"/>
      <w:pPr>
        <w:tabs>
          <w:tab w:val="num" w:pos="7524"/>
        </w:tabs>
        <w:ind w:left="7524" w:hanging="360"/>
      </w:pPr>
      <w:rPr>
        <w:rFonts w:ascii="Courier New" w:hAnsi="Courier New" w:hint="default"/>
      </w:rPr>
    </w:lvl>
    <w:lvl w:ilvl="8" w:tplc="04090005" w:tentative="1">
      <w:start w:val="1"/>
      <w:numFmt w:val="bullet"/>
      <w:lvlText w:val=""/>
      <w:lvlJc w:val="left"/>
      <w:pPr>
        <w:tabs>
          <w:tab w:val="num" w:pos="8244"/>
        </w:tabs>
        <w:ind w:left="8244" w:hanging="360"/>
      </w:pPr>
      <w:rPr>
        <w:rFonts w:ascii="Wingdings" w:hAnsi="Wingdings" w:hint="default"/>
      </w:rPr>
    </w:lvl>
  </w:abstractNum>
  <w:abstractNum w:abstractNumId="6" w15:restartNumberingAfterBreak="1">
    <w:nsid w:val="1BCD48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1">
    <w:nsid w:val="1DB966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1">
    <w:nsid w:val="2CD75EDB"/>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1">
    <w:nsid w:val="3392171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3A0B07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4AF017D9"/>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1">
    <w:nsid w:val="5447010A"/>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1">
    <w:nsid w:val="69D60D4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8"/>
  </w:num>
  <w:num w:numId="4">
    <w:abstractNumId w:val="11"/>
  </w:num>
  <w:num w:numId="5">
    <w:abstractNumId w:val="7"/>
  </w:num>
  <w:num w:numId="6">
    <w:abstractNumId w:val="13"/>
  </w:num>
  <w:num w:numId="7">
    <w:abstractNumId w:val="12"/>
  </w:num>
  <w:num w:numId="8">
    <w:abstractNumId w:val="9"/>
  </w:num>
  <w:num w:numId="9">
    <w:abstractNumId w:val="5"/>
  </w:num>
  <w:num w:numId="10">
    <w:abstractNumId w:val="4"/>
  </w:num>
  <w:num w:numId="11">
    <w:abstractNumId w:val="0"/>
  </w:num>
  <w:num w:numId="12">
    <w:abstractNumId w:val="1"/>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rap-style:none" fillcolor="white" stroke="f">
      <v:fill color="white"/>
      <v:stroke on="f"/>
      <v:textbox style="mso-fit-shape-to-text: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0F"/>
    <w:rsid w:val="000140BC"/>
    <w:rsid w:val="000276D0"/>
    <w:rsid w:val="00064A96"/>
    <w:rsid w:val="00073416"/>
    <w:rsid w:val="000A244C"/>
    <w:rsid w:val="000F4BB4"/>
    <w:rsid w:val="0012497E"/>
    <w:rsid w:val="00130883"/>
    <w:rsid w:val="00131951"/>
    <w:rsid w:val="001765F1"/>
    <w:rsid w:val="001926B5"/>
    <w:rsid w:val="001D3966"/>
    <w:rsid w:val="001E4973"/>
    <w:rsid w:val="001F27EB"/>
    <w:rsid w:val="001F3150"/>
    <w:rsid w:val="00277DE3"/>
    <w:rsid w:val="00285131"/>
    <w:rsid w:val="002B5278"/>
    <w:rsid w:val="002D125D"/>
    <w:rsid w:val="002D5DC9"/>
    <w:rsid w:val="002D74FF"/>
    <w:rsid w:val="002E7008"/>
    <w:rsid w:val="002F61F4"/>
    <w:rsid w:val="00307C5D"/>
    <w:rsid w:val="00346407"/>
    <w:rsid w:val="0034700B"/>
    <w:rsid w:val="003508A7"/>
    <w:rsid w:val="00353D0D"/>
    <w:rsid w:val="00362442"/>
    <w:rsid w:val="00366458"/>
    <w:rsid w:val="003B5A13"/>
    <w:rsid w:val="003F1ADB"/>
    <w:rsid w:val="003F3747"/>
    <w:rsid w:val="00426E89"/>
    <w:rsid w:val="0043335C"/>
    <w:rsid w:val="00451A1A"/>
    <w:rsid w:val="004672E8"/>
    <w:rsid w:val="00492A58"/>
    <w:rsid w:val="004F7B20"/>
    <w:rsid w:val="00501FAE"/>
    <w:rsid w:val="00516BEE"/>
    <w:rsid w:val="00527C8A"/>
    <w:rsid w:val="0056043D"/>
    <w:rsid w:val="005E50FF"/>
    <w:rsid w:val="005F1516"/>
    <w:rsid w:val="0061228B"/>
    <w:rsid w:val="00640588"/>
    <w:rsid w:val="00650BD6"/>
    <w:rsid w:val="0066250D"/>
    <w:rsid w:val="0068285A"/>
    <w:rsid w:val="0068336A"/>
    <w:rsid w:val="006A2826"/>
    <w:rsid w:val="006A7301"/>
    <w:rsid w:val="006D5D80"/>
    <w:rsid w:val="00701ABB"/>
    <w:rsid w:val="007433B5"/>
    <w:rsid w:val="00755E4C"/>
    <w:rsid w:val="007601B3"/>
    <w:rsid w:val="0076293D"/>
    <w:rsid w:val="00791EFB"/>
    <w:rsid w:val="007F24D3"/>
    <w:rsid w:val="00806187"/>
    <w:rsid w:val="00832C47"/>
    <w:rsid w:val="00851A0A"/>
    <w:rsid w:val="0085570F"/>
    <w:rsid w:val="008621A6"/>
    <w:rsid w:val="008807C0"/>
    <w:rsid w:val="00902B85"/>
    <w:rsid w:val="00924F52"/>
    <w:rsid w:val="009A33BE"/>
    <w:rsid w:val="009B4B04"/>
    <w:rsid w:val="009C017F"/>
    <w:rsid w:val="009F1329"/>
    <w:rsid w:val="00A21180"/>
    <w:rsid w:val="00A46F62"/>
    <w:rsid w:val="00A507EF"/>
    <w:rsid w:val="00A517E9"/>
    <w:rsid w:val="00A57F04"/>
    <w:rsid w:val="00A75F9C"/>
    <w:rsid w:val="00AA3683"/>
    <w:rsid w:val="00AA565A"/>
    <w:rsid w:val="00AC7768"/>
    <w:rsid w:val="00B02929"/>
    <w:rsid w:val="00B116F1"/>
    <w:rsid w:val="00B40BCB"/>
    <w:rsid w:val="00B85BB9"/>
    <w:rsid w:val="00BE3517"/>
    <w:rsid w:val="00C409E9"/>
    <w:rsid w:val="00C4126A"/>
    <w:rsid w:val="00C415CA"/>
    <w:rsid w:val="00C42A8B"/>
    <w:rsid w:val="00C62541"/>
    <w:rsid w:val="00CC1629"/>
    <w:rsid w:val="00D23A7E"/>
    <w:rsid w:val="00D3090F"/>
    <w:rsid w:val="00D56737"/>
    <w:rsid w:val="00D90F18"/>
    <w:rsid w:val="00DF7679"/>
    <w:rsid w:val="00E36B94"/>
    <w:rsid w:val="00E40115"/>
    <w:rsid w:val="00EC541C"/>
    <w:rsid w:val="00F123C9"/>
    <w:rsid w:val="00F25564"/>
    <w:rsid w:val="00F31CD6"/>
    <w:rsid w:val="00F33097"/>
    <w:rsid w:val="00F37A34"/>
    <w:rsid w:val="00F736A0"/>
    <w:rsid w:val="00FD3B21"/>
    <w:rsid w:val="00FD6167"/>
    <w:rsid w:val="00FF52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style="mso-wrap-style:none" fillcolor="white" stroke="f">
      <v:fill color="white"/>
      <v:stroke on="f"/>
      <v:textbox style="mso-fit-shape-to-text:t"/>
    </o:shapedefaults>
    <o:shapelayout v:ext="edit">
      <o:idmap v:ext="edit" data="1"/>
    </o:shapelayout>
  </w:shapeDefaults>
  <w:decimalSymbol w:val=","/>
  <w:listSeparator w:val=";"/>
  <w14:docId w14:val="12AF4217"/>
  <w15:chartTrackingRefBased/>
  <w15:docId w15:val="{60A3D965-7B4A-4F15-81CA-C0E2EC07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01FAE"/>
    <w:rPr>
      <w:lang w:val="es-ES_tradnl"/>
    </w:rPr>
  </w:style>
  <w:style w:type="paragraph" w:styleId="Ttulo1">
    <w:name w:val="heading 1"/>
    <w:basedOn w:val="Normal"/>
    <w:next w:val="Normal"/>
    <w:qFormat/>
    <w:pPr>
      <w:keepNext/>
      <w:jc w:val="center"/>
      <w:outlineLvl w:val="0"/>
    </w:pPr>
    <w:rPr>
      <w:sz w:val="24"/>
      <w:lang w:val="es-ES"/>
    </w:rPr>
  </w:style>
  <w:style w:type="paragraph" w:styleId="Ttulo2">
    <w:name w:val="heading 2"/>
    <w:basedOn w:val="Normal"/>
    <w:next w:val="Normal"/>
    <w:qFormat/>
    <w:pPr>
      <w:keepNext/>
      <w:tabs>
        <w:tab w:val="left" w:leader="underscore" w:pos="8789"/>
      </w:tabs>
      <w:outlineLvl w:val="1"/>
    </w:pPr>
    <w:rPr>
      <w:sz w:val="24"/>
      <w:lang w:val="es-ES"/>
    </w:rPr>
  </w:style>
  <w:style w:type="paragraph" w:styleId="Ttulo3">
    <w:name w:val="heading 3"/>
    <w:basedOn w:val="Normal"/>
    <w:next w:val="Normal"/>
    <w:qFormat/>
    <w:pPr>
      <w:keepNext/>
      <w:jc w:val="right"/>
      <w:outlineLvl w:val="2"/>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pPr>
      <w:jc w:val="both"/>
    </w:pPr>
    <w:rPr>
      <w:sz w:val="36"/>
    </w:rPr>
  </w:style>
  <w:style w:type="paragraph" w:styleId="Sangradetextonormal">
    <w:name w:val="Body Text Indent"/>
    <w:basedOn w:val="Normal"/>
    <w:pPr>
      <w:ind w:firstLine="709"/>
      <w:jc w:val="both"/>
    </w:pPr>
    <w:rPr>
      <w:sz w:val="24"/>
      <w:lang w:val="es-ES"/>
    </w:rPr>
  </w:style>
  <w:style w:type="paragraph" w:customStyle="1" w:styleId="Puesto">
    <w:name w:val="Puesto"/>
    <w:basedOn w:val="Normal"/>
    <w:qFormat/>
    <w:pPr>
      <w:jc w:val="center"/>
    </w:pPr>
    <w:rPr>
      <w:rFonts w:ascii="Arial" w:hAnsi="Arial" w:cs="Arial"/>
      <w:sz w:val="28"/>
      <w:lang w:val="es-ES"/>
    </w:rPr>
  </w:style>
  <w:style w:type="character" w:styleId="Nmerodepgina">
    <w:name w:val="page number"/>
    <w:basedOn w:val="Fuentedeprrafopredeter"/>
    <w:rsid w:val="0068285A"/>
  </w:style>
  <w:style w:type="table" w:styleId="Tablaconcuadrcula">
    <w:name w:val="Table Grid"/>
    <w:basedOn w:val="Tablanormal"/>
    <w:rsid w:val="0049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D56737"/>
    <w:rPr>
      <w:rFonts w:ascii="Segoe UI" w:hAnsi="Segoe UI" w:cs="Segoe UI"/>
      <w:sz w:val="18"/>
      <w:szCs w:val="18"/>
    </w:rPr>
  </w:style>
  <w:style w:type="character" w:customStyle="1" w:styleId="TextodegloboCar">
    <w:name w:val="Texto de globo Car"/>
    <w:link w:val="Textodeglobo"/>
    <w:rsid w:val="00D56737"/>
    <w:rPr>
      <w:rFonts w:ascii="Segoe UI" w:hAnsi="Segoe UI" w:cs="Segoe UI"/>
      <w:sz w:val="18"/>
      <w:szCs w:val="18"/>
      <w:lang w:val="es-ES_tradnl"/>
    </w:rPr>
  </w:style>
  <w:style w:type="character" w:customStyle="1" w:styleId="PiedepginaCar">
    <w:name w:val="Pie de página Car"/>
    <w:basedOn w:val="Fuentedeprrafopredeter"/>
    <w:link w:val="Piedepgina"/>
    <w:uiPriority w:val="99"/>
    <w:rsid w:val="002D74FF"/>
    <w:rPr>
      <w:lang w:val="es-ES_tradnl"/>
    </w:rPr>
  </w:style>
  <w:style w:type="character" w:styleId="Hipervnculo">
    <w:name w:val="Hyperlink"/>
    <w:uiPriority w:val="99"/>
    <w:unhideWhenUsed/>
    <w:rsid w:val="00791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17888">
      <w:bodyDiv w:val="1"/>
      <w:marLeft w:val="0"/>
      <w:marRight w:val="0"/>
      <w:marTop w:val="0"/>
      <w:marBottom w:val="0"/>
      <w:divBdr>
        <w:top w:val="none" w:sz="0" w:space="0" w:color="auto"/>
        <w:left w:val="none" w:sz="0" w:space="0" w:color="auto"/>
        <w:bottom w:val="none" w:sz="0" w:space="0" w:color="auto"/>
        <w:right w:val="none" w:sz="0" w:space="0" w:color="auto"/>
      </w:divBdr>
    </w:div>
    <w:div w:id="181371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idos.org/Normas/Ley_37_200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058E8-CF79-4C09-8BD3-2821E2C6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5424</Words>
  <Characters>29836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Fiestas</vt:lpstr>
    </vt:vector>
  </TitlesOfParts>
  <Company>O.A. de Fiestas</Company>
  <LinksUpToDate>false</LinksUpToDate>
  <CharactersWithSpaces>35190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Fiestas</dc:title>
  <dc:subject>Documentos del O.A. de Fiestas</dc:subject>
  <dc:creator>Montserrat Perdomo Pérez</dc:creator>
  <cp:keywords>fiestas, oafiestas, carnaval, mayo, navidad</cp:keywords>
  <dc:description/>
  <cp:lastModifiedBy>Xiomara Avila Padron</cp:lastModifiedBy>
  <cp:revision>3</cp:revision>
  <cp:lastPrinted>2017-01-05T10:02:00Z</cp:lastPrinted>
  <dcterms:created xsi:type="dcterms:W3CDTF">2017-01-09T11:33:00Z</dcterms:created>
  <dcterms:modified xsi:type="dcterms:W3CDTF">2017-01-09T11:33:00Z</dcterms:modified>
  <cp:category>interno</cp:category>
</cp:coreProperties>
</file>